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88B9B" w14:textId="77777777" w:rsidR="006A3C81" w:rsidRPr="004745BA" w:rsidRDefault="00330A5F" w:rsidP="006A3C81">
      <w:pPr>
        <w:rPr>
          <w:rFonts w:asciiTheme="minorHAnsi" w:hAnsiTheme="minorHAnsi" w:cstheme="minorHAnsi"/>
          <w:sz w:val="22"/>
          <w:szCs w:val="22"/>
          <w:lang w:val="fr-CA"/>
        </w:rPr>
      </w:pPr>
      <w:r w:rsidRPr="004745BA">
        <w:rPr>
          <w:rFonts w:asciiTheme="minorHAnsi" w:hAnsiTheme="minorHAnsi" w:cstheme="minorHAnsi"/>
          <w:noProof/>
          <w:sz w:val="22"/>
          <w:szCs w:val="22"/>
          <w:lang w:val="en-US"/>
        </w:rPr>
        <w:drawing>
          <wp:anchor distT="0" distB="0" distL="114300" distR="114300" simplePos="0" relativeHeight="251657728" behindDoc="1" locked="0" layoutInCell="1" allowOverlap="1" wp14:anchorId="6F52A036" wp14:editId="44EF65D5">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1"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A3C81" w:rsidRPr="004745BA" w:rsidRDefault="006A3C81" w:rsidP="006A3C81">
      <w:pPr>
        <w:rPr>
          <w:rFonts w:asciiTheme="minorHAnsi" w:hAnsiTheme="minorHAnsi" w:cstheme="minorHAnsi"/>
          <w:sz w:val="22"/>
          <w:szCs w:val="22"/>
          <w:lang w:val="fr-CA"/>
        </w:rPr>
      </w:pPr>
    </w:p>
    <w:p w14:paraId="0A37501D" w14:textId="77777777" w:rsidR="006A3C81" w:rsidRPr="004745BA" w:rsidRDefault="006A3C81" w:rsidP="006A3C81">
      <w:pPr>
        <w:rPr>
          <w:rFonts w:asciiTheme="minorHAnsi" w:hAnsiTheme="minorHAnsi" w:cstheme="minorHAnsi"/>
          <w:lang w:val="fr-CA"/>
        </w:rPr>
      </w:pPr>
    </w:p>
    <w:p w14:paraId="5DAB6C7B" w14:textId="77777777" w:rsidR="006A3C81" w:rsidRPr="004745BA" w:rsidRDefault="006A3C81" w:rsidP="006A3C81">
      <w:pPr>
        <w:rPr>
          <w:rFonts w:asciiTheme="minorHAnsi" w:hAnsiTheme="minorHAnsi" w:cstheme="minorHAnsi"/>
          <w:lang w:val="fr-CA"/>
        </w:rPr>
      </w:pPr>
    </w:p>
    <w:p w14:paraId="02EB378F" w14:textId="77777777" w:rsidR="006A3C81" w:rsidRPr="004745BA" w:rsidRDefault="006A3C81" w:rsidP="006A3C81">
      <w:pPr>
        <w:rPr>
          <w:rFonts w:asciiTheme="minorHAnsi" w:hAnsiTheme="minorHAnsi" w:cstheme="minorHAnsi"/>
          <w:lang w:val="fr-CA"/>
        </w:rPr>
      </w:pPr>
    </w:p>
    <w:p w14:paraId="3555C725" w14:textId="77777777" w:rsidR="00C321CF" w:rsidRPr="004745BA" w:rsidRDefault="00C321CF" w:rsidP="00C449AE">
      <w:pPr>
        <w:jc w:val="center"/>
        <w:rPr>
          <w:rFonts w:asciiTheme="minorHAnsi" w:hAnsiTheme="minorHAnsi" w:cstheme="minorHAnsi"/>
          <w:b/>
          <w:bCs/>
          <w:sz w:val="24"/>
          <w:szCs w:val="24"/>
        </w:rPr>
      </w:pPr>
      <w:r w:rsidRPr="004745BA">
        <w:rPr>
          <w:rFonts w:asciiTheme="minorHAnsi" w:hAnsiTheme="minorHAnsi" w:cstheme="minorHAnsi"/>
          <w:b/>
          <w:bCs/>
          <w:sz w:val="24"/>
          <w:szCs w:val="24"/>
        </w:rPr>
        <w:t xml:space="preserve">JOB DESCRIPTION </w:t>
      </w:r>
    </w:p>
    <w:p w14:paraId="0646E743" w14:textId="1B69B777" w:rsidR="008F5EB8" w:rsidRPr="004745BA" w:rsidRDefault="008F5EB8" w:rsidP="008F5EB8">
      <w:pPr>
        <w:tabs>
          <w:tab w:val="left" w:pos="340"/>
          <w:tab w:val="center" w:pos="5400"/>
        </w:tabs>
        <w:rPr>
          <w:rFonts w:asciiTheme="minorHAnsi" w:hAnsiTheme="minorHAnsi" w:cstheme="minorHAnsi"/>
          <w:b/>
          <w:bCs/>
          <w:sz w:val="24"/>
          <w:szCs w:val="24"/>
        </w:rPr>
      </w:pPr>
      <w:r w:rsidRPr="004745BA">
        <w:rPr>
          <w:rFonts w:asciiTheme="minorHAnsi" w:hAnsiTheme="minorHAnsi" w:cstheme="minorHAnsi"/>
          <w:b/>
          <w:bCs/>
          <w:sz w:val="24"/>
          <w:szCs w:val="24"/>
        </w:rPr>
        <w:tab/>
      </w:r>
      <w:r w:rsidRPr="004745BA">
        <w:rPr>
          <w:rFonts w:asciiTheme="minorHAnsi" w:hAnsiTheme="minorHAnsi" w:cstheme="minorHAnsi"/>
          <w:b/>
          <w:bCs/>
          <w:sz w:val="24"/>
          <w:szCs w:val="24"/>
        </w:rPr>
        <w:tab/>
        <w:t>Posting #</w:t>
      </w:r>
      <w:r w:rsidR="00180201">
        <w:rPr>
          <w:rFonts w:asciiTheme="minorHAnsi" w:hAnsiTheme="minorHAnsi" w:cstheme="minorHAnsi"/>
          <w:b/>
          <w:bCs/>
          <w:sz w:val="24"/>
          <w:szCs w:val="24"/>
        </w:rPr>
        <w:t>RI-25-001</w:t>
      </w:r>
    </w:p>
    <w:p w14:paraId="6A05A809" w14:textId="77777777" w:rsidR="00E45476" w:rsidRPr="004745BA" w:rsidRDefault="00E45476" w:rsidP="00C449AE">
      <w:pPr>
        <w:jc w:val="center"/>
        <w:rPr>
          <w:rFonts w:asciiTheme="minorHAnsi" w:hAnsiTheme="minorHAnsi" w:cstheme="minorHAnsi"/>
          <w:b/>
          <w:bCs/>
          <w:sz w:val="24"/>
          <w:szCs w:val="24"/>
        </w:rPr>
      </w:pPr>
    </w:p>
    <w:p w14:paraId="14CC8838" w14:textId="77BF29F1" w:rsidR="00E45476" w:rsidRPr="004745BA" w:rsidRDefault="00E45476" w:rsidP="00E45476">
      <w:pPr>
        <w:jc w:val="center"/>
        <w:rPr>
          <w:rFonts w:asciiTheme="minorHAnsi" w:hAnsiTheme="minorHAnsi" w:cstheme="minorHAnsi"/>
          <w:b/>
          <w:bCs/>
          <w:sz w:val="24"/>
          <w:szCs w:val="24"/>
        </w:rPr>
      </w:pPr>
      <w:r w:rsidRPr="004745BA">
        <w:rPr>
          <w:rFonts w:asciiTheme="minorHAnsi" w:hAnsiTheme="minorHAnsi" w:cstheme="minorHAnsi"/>
          <w:b/>
          <w:bCs/>
          <w:sz w:val="24"/>
          <w:szCs w:val="24"/>
        </w:rPr>
        <w:t xml:space="preserve">Posting Period </w:t>
      </w:r>
      <w:r w:rsidR="00636C62" w:rsidRPr="004745BA">
        <w:rPr>
          <w:rFonts w:asciiTheme="minorHAnsi" w:hAnsiTheme="minorHAnsi" w:cstheme="minorHAnsi"/>
          <w:b/>
          <w:bCs/>
          <w:sz w:val="24"/>
          <w:szCs w:val="24"/>
        </w:rPr>
        <w:t xml:space="preserve">– </w:t>
      </w:r>
      <w:r w:rsidR="00180201">
        <w:rPr>
          <w:rFonts w:asciiTheme="minorHAnsi" w:hAnsiTheme="minorHAnsi" w:cstheme="minorHAnsi"/>
          <w:b/>
          <w:bCs/>
          <w:sz w:val="24"/>
          <w:szCs w:val="24"/>
        </w:rPr>
        <w:t>January</w:t>
      </w:r>
      <w:r w:rsidR="00636C62">
        <w:rPr>
          <w:rFonts w:asciiTheme="minorHAnsi" w:hAnsiTheme="minorHAnsi" w:cstheme="minorHAnsi"/>
          <w:b/>
          <w:bCs/>
          <w:sz w:val="24"/>
          <w:szCs w:val="24"/>
        </w:rPr>
        <w:t xml:space="preserve"> 16 – </w:t>
      </w:r>
      <w:r w:rsidR="00C2245F">
        <w:rPr>
          <w:rFonts w:asciiTheme="minorHAnsi" w:hAnsiTheme="minorHAnsi" w:cstheme="minorHAnsi"/>
          <w:b/>
          <w:bCs/>
          <w:sz w:val="24"/>
          <w:szCs w:val="24"/>
        </w:rPr>
        <w:t>February 6</w:t>
      </w:r>
      <w:r w:rsidR="00180201">
        <w:rPr>
          <w:rFonts w:asciiTheme="minorHAnsi" w:hAnsiTheme="minorHAnsi" w:cstheme="minorHAnsi"/>
          <w:b/>
          <w:bCs/>
          <w:sz w:val="24"/>
          <w:szCs w:val="24"/>
        </w:rPr>
        <w:t>, 2025</w:t>
      </w:r>
    </w:p>
    <w:p w14:paraId="5A39BBE3" w14:textId="77777777" w:rsidR="006A3C81" w:rsidRPr="004745BA" w:rsidRDefault="006A3C81" w:rsidP="00966D86">
      <w:pPr>
        <w:rPr>
          <w:rFonts w:asciiTheme="minorHAnsi" w:hAnsiTheme="minorHAnsi" w:cstheme="minorHAnsi"/>
          <w:sz w:val="24"/>
          <w:szCs w:val="24"/>
          <w:lang w:val="en-US"/>
        </w:rPr>
      </w:pPr>
    </w:p>
    <w:tbl>
      <w:tblPr>
        <w:tblW w:w="0" w:type="auto"/>
        <w:tblLook w:val="01E0" w:firstRow="1" w:lastRow="1" w:firstColumn="1" w:lastColumn="1" w:noHBand="0" w:noVBand="0"/>
      </w:tblPr>
      <w:tblGrid>
        <w:gridCol w:w="2604"/>
        <w:gridCol w:w="6890"/>
      </w:tblGrid>
      <w:tr w:rsidR="006A3C81" w:rsidRPr="004745BA" w14:paraId="12581673" w14:textId="77777777" w:rsidTr="00895D48">
        <w:trPr>
          <w:trHeight w:val="346"/>
        </w:trPr>
        <w:tc>
          <w:tcPr>
            <w:tcW w:w="2604" w:type="dxa"/>
            <w:shd w:val="clear" w:color="auto" w:fill="auto"/>
          </w:tcPr>
          <w:p w14:paraId="4B3C123B" w14:textId="77777777" w:rsidR="006A3C81" w:rsidRPr="004745BA" w:rsidRDefault="006A3C81" w:rsidP="00F80828">
            <w:pPr>
              <w:contextualSpacing/>
              <w:rPr>
                <w:rFonts w:asciiTheme="minorHAnsi" w:hAnsiTheme="minorHAnsi" w:cstheme="minorHAnsi"/>
                <w:b/>
                <w:bCs/>
                <w:sz w:val="24"/>
                <w:szCs w:val="24"/>
              </w:rPr>
            </w:pPr>
            <w:r w:rsidRPr="004745BA">
              <w:rPr>
                <w:rFonts w:asciiTheme="minorHAnsi" w:hAnsiTheme="minorHAnsi" w:cstheme="minorHAnsi"/>
                <w:b/>
                <w:bCs/>
                <w:sz w:val="24"/>
                <w:szCs w:val="24"/>
              </w:rPr>
              <w:t>POSITION:</w:t>
            </w:r>
          </w:p>
        </w:tc>
        <w:tc>
          <w:tcPr>
            <w:tcW w:w="6890" w:type="dxa"/>
            <w:shd w:val="clear" w:color="auto" w:fill="auto"/>
          </w:tcPr>
          <w:p w14:paraId="0BCDD54E" w14:textId="64EDD96D" w:rsidR="006A3C81" w:rsidRPr="004745BA" w:rsidRDefault="00175ABD" w:rsidP="00F80828">
            <w:pPr>
              <w:tabs>
                <w:tab w:val="center" w:pos="3633"/>
              </w:tabs>
              <w:rPr>
                <w:rFonts w:asciiTheme="minorHAnsi" w:hAnsiTheme="minorHAnsi" w:cstheme="minorHAnsi"/>
                <w:b/>
                <w:bCs/>
                <w:sz w:val="24"/>
                <w:szCs w:val="24"/>
                <w:lang w:val="en-US"/>
              </w:rPr>
            </w:pPr>
            <w:r w:rsidRPr="004745BA">
              <w:rPr>
                <w:rFonts w:asciiTheme="minorHAnsi" w:hAnsiTheme="minorHAnsi" w:cstheme="minorHAnsi"/>
                <w:b/>
                <w:bCs/>
                <w:sz w:val="24"/>
                <w:szCs w:val="24"/>
                <w:lang w:val="en-US"/>
              </w:rPr>
              <w:t>Research Coordinator</w:t>
            </w:r>
          </w:p>
        </w:tc>
      </w:tr>
      <w:tr w:rsidR="006A3C81" w:rsidRPr="004745BA" w14:paraId="41C8F396" w14:textId="77777777" w:rsidTr="00895D48">
        <w:trPr>
          <w:trHeight w:val="346"/>
        </w:trPr>
        <w:tc>
          <w:tcPr>
            <w:tcW w:w="2604" w:type="dxa"/>
            <w:shd w:val="clear" w:color="auto" w:fill="auto"/>
          </w:tcPr>
          <w:p w14:paraId="72A3D3EC" w14:textId="77777777" w:rsidR="006A3C81" w:rsidRPr="004745BA" w:rsidRDefault="006A3C81" w:rsidP="00F80828">
            <w:pPr>
              <w:contextualSpacing/>
              <w:rPr>
                <w:rFonts w:asciiTheme="minorHAnsi" w:hAnsiTheme="minorHAnsi" w:cstheme="minorHAnsi"/>
                <w:b/>
                <w:bCs/>
                <w:sz w:val="24"/>
                <w:szCs w:val="24"/>
              </w:rPr>
            </w:pPr>
          </w:p>
        </w:tc>
        <w:tc>
          <w:tcPr>
            <w:tcW w:w="6890" w:type="dxa"/>
            <w:shd w:val="clear" w:color="auto" w:fill="auto"/>
          </w:tcPr>
          <w:p w14:paraId="0D0B940D" w14:textId="77777777" w:rsidR="006A3C81" w:rsidRPr="004745BA" w:rsidRDefault="006A3C81" w:rsidP="00F80828">
            <w:pPr>
              <w:rPr>
                <w:rFonts w:asciiTheme="minorHAnsi" w:hAnsiTheme="minorHAnsi" w:cstheme="minorHAnsi"/>
                <w:bCs/>
                <w:sz w:val="24"/>
                <w:szCs w:val="24"/>
                <w:lang w:val="en-US"/>
              </w:rPr>
            </w:pPr>
          </w:p>
        </w:tc>
      </w:tr>
      <w:tr w:rsidR="006A3C81" w:rsidRPr="004745BA" w14:paraId="444CBE6C" w14:textId="77777777" w:rsidTr="00895D48">
        <w:trPr>
          <w:trHeight w:val="346"/>
        </w:trPr>
        <w:tc>
          <w:tcPr>
            <w:tcW w:w="2604" w:type="dxa"/>
            <w:shd w:val="clear" w:color="auto" w:fill="auto"/>
          </w:tcPr>
          <w:p w14:paraId="0392ADA7" w14:textId="77777777" w:rsidR="006A3C81" w:rsidRPr="004745BA" w:rsidRDefault="006A3C81" w:rsidP="00F80828">
            <w:pPr>
              <w:contextualSpacing/>
              <w:rPr>
                <w:rFonts w:asciiTheme="minorHAnsi" w:hAnsiTheme="minorHAnsi" w:cstheme="minorHAnsi"/>
                <w:b/>
                <w:bCs/>
                <w:sz w:val="24"/>
                <w:szCs w:val="24"/>
                <w:lang w:val="fr-CA"/>
              </w:rPr>
            </w:pPr>
            <w:r w:rsidRPr="004745BA">
              <w:rPr>
                <w:rFonts w:asciiTheme="minorHAnsi" w:hAnsiTheme="minorHAnsi" w:cstheme="minorHAnsi"/>
                <w:b/>
                <w:bCs/>
                <w:sz w:val="24"/>
                <w:szCs w:val="24"/>
                <w:lang w:val="fr-CA"/>
              </w:rPr>
              <w:t>TERM:</w:t>
            </w:r>
          </w:p>
        </w:tc>
        <w:tc>
          <w:tcPr>
            <w:tcW w:w="6890" w:type="dxa"/>
            <w:shd w:val="clear" w:color="auto" w:fill="auto"/>
          </w:tcPr>
          <w:p w14:paraId="74D9552C" w14:textId="06A2D5E5" w:rsidR="006A3C81" w:rsidRPr="004745BA" w:rsidRDefault="00180201" w:rsidP="000802F4">
            <w:pPr>
              <w:rPr>
                <w:rFonts w:asciiTheme="minorHAnsi" w:hAnsiTheme="minorHAnsi" w:cstheme="minorHAnsi"/>
                <w:bCs/>
                <w:sz w:val="24"/>
                <w:szCs w:val="24"/>
                <w:lang w:val="en-US"/>
              </w:rPr>
            </w:pPr>
            <w:r>
              <w:rPr>
                <w:rFonts w:asciiTheme="minorHAnsi" w:hAnsiTheme="minorHAnsi" w:cstheme="minorHAnsi"/>
                <w:bCs/>
                <w:sz w:val="24"/>
                <w:szCs w:val="24"/>
                <w:lang w:val="en-US"/>
              </w:rPr>
              <w:t xml:space="preserve">Full Time, </w:t>
            </w:r>
            <w:r w:rsidR="00D114A3" w:rsidRPr="004745BA">
              <w:rPr>
                <w:rFonts w:asciiTheme="minorHAnsi" w:hAnsiTheme="minorHAnsi" w:cstheme="minorHAnsi"/>
                <w:bCs/>
                <w:sz w:val="24"/>
                <w:szCs w:val="24"/>
                <w:lang w:val="en-US"/>
              </w:rPr>
              <w:t xml:space="preserve">1.0 FTE, </w:t>
            </w:r>
            <w:r w:rsidR="00636C62" w:rsidRPr="004745BA">
              <w:rPr>
                <w:rFonts w:asciiTheme="minorHAnsi" w:hAnsiTheme="minorHAnsi" w:cstheme="minorHAnsi"/>
                <w:bCs/>
                <w:sz w:val="24"/>
                <w:szCs w:val="24"/>
                <w:lang w:val="en-US"/>
              </w:rPr>
              <w:t>2-year</w:t>
            </w:r>
            <w:r w:rsidR="00D114A3" w:rsidRPr="004745BA">
              <w:rPr>
                <w:rFonts w:asciiTheme="minorHAnsi" w:hAnsiTheme="minorHAnsi" w:cstheme="minorHAnsi"/>
                <w:bCs/>
                <w:sz w:val="24"/>
                <w:szCs w:val="24"/>
                <w:lang w:val="en-US"/>
              </w:rPr>
              <w:t xml:space="preserve"> contract with possibility of renewal</w:t>
            </w:r>
          </w:p>
          <w:p w14:paraId="0E27B00A" w14:textId="77777777" w:rsidR="00B82EDA" w:rsidRPr="004745BA" w:rsidRDefault="00B82EDA" w:rsidP="000802F4">
            <w:pPr>
              <w:rPr>
                <w:rFonts w:asciiTheme="minorHAnsi" w:hAnsiTheme="minorHAnsi" w:cstheme="minorHAnsi"/>
                <w:bCs/>
                <w:sz w:val="24"/>
                <w:szCs w:val="24"/>
                <w:highlight w:val="yellow"/>
                <w:lang w:val="en-US"/>
              </w:rPr>
            </w:pPr>
          </w:p>
        </w:tc>
      </w:tr>
      <w:tr w:rsidR="006A3C81" w:rsidRPr="004745BA" w14:paraId="09D9DE67" w14:textId="77777777" w:rsidTr="00895D48">
        <w:trPr>
          <w:trHeight w:val="346"/>
        </w:trPr>
        <w:tc>
          <w:tcPr>
            <w:tcW w:w="2604" w:type="dxa"/>
            <w:shd w:val="clear" w:color="auto" w:fill="auto"/>
          </w:tcPr>
          <w:p w14:paraId="2C136630" w14:textId="77777777" w:rsidR="006A3C81" w:rsidRPr="004745BA" w:rsidRDefault="00B82EDA" w:rsidP="00F80828">
            <w:pPr>
              <w:contextualSpacing/>
              <w:rPr>
                <w:rFonts w:asciiTheme="minorHAnsi" w:hAnsiTheme="minorHAnsi" w:cstheme="minorHAnsi"/>
                <w:b/>
                <w:bCs/>
                <w:sz w:val="24"/>
                <w:szCs w:val="24"/>
                <w:lang w:val="en-US"/>
              </w:rPr>
            </w:pPr>
            <w:r w:rsidRPr="004745BA">
              <w:rPr>
                <w:rFonts w:asciiTheme="minorHAnsi" w:hAnsiTheme="minorHAnsi" w:cstheme="minorHAnsi"/>
                <w:b/>
                <w:bCs/>
                <w:sz w:val="24"/>
                <w:szCs w:val="24"/>
                <w:lang w:val="en-US"/>
              </w:rPr>
              <w:t xml:space="preserve">SALARY: </w:t>
            </w:r>
          </w:p>
        </w:tc>
        <w:tc>
          <w:tcPr>
            <w:tcW w:w="6890" w:type="dxa"/>
            <w:shd w:val="clear" w:color="auto" w:fill="auto"/>
          </w:tcPr>
          <w:p w14:paraId="1922BFC5" w14:textId="07FFA9F4" w:rsidR="00B82EDA" w:rsidRPr="004745BA" w:rsidRDefault="00701DAE" w:rsidP="003C4019">
            <w:pPr>
              <w:rPr>
                <w:rFonts w:asciiTheme="minorHAnsi" w:hAnsiTheme="minorHAnsi" w:cstheme="minorHAnsi"/>
                <w:bCs/>
                <w:sz w:val="24"/>
                <w:szCs w:val="24"/>
                <w:lang w:val="en-US"/>
              </w:rPr>
            </w:pPr>
            <w:r w:rsidRPr="004745BA">
              <w:rPr>
                <w:rFonts w:asciiTheme="minorHAnsi" w:eastAsia="Calibri" w:hAnsiTheme="minorHAnsi" w:cstheme="minorHAnsi"/>
                <w:sz w:val="24"/>
                <w:szCs w:val="24"/>
              </w:rPr>
              <w:t>C</w:t>
            </w:r>
            <w:r w:rsidR="003C4019" w:rsidRPr="004745BA">
              <w:rPr>
                <w:rFonts w:asciiTheme="minorHAnsi" w:eastAsia="Calibri" w:hAnsiTheme="minorHAnsi" w:cstheme="minorHAnsi"/>
                <w:sz w:val="24"/>
                <w:szCs w:val="24"/>
              </w:rPr>
              <w:t xml:space="preserve">ommensurate with skills </w:t>
            </w:r>
            <w:r w:rsidR="00F76EDE" w:rsidRPr="004745BA">
              <w:rPr>
                <w:rFonts w:asciiTheme="minorHAnsi" w:eastAsia="Calibri" w:hAnsiTheme="minorHAnsi" w:cstheme="minorHAnsi"/>
                <w:sz w:val="24"/>
                <w:szCs w:val="24"/>
              </w:rPr>
              <w:t>&amp;</w:t>
            </w:r>
            <w:r w:rsidR="003C4019" w:rsidRPr="004745BA">
              <w:rPr>
                <w:rFonts w:asciiTheme="minorHAnsi" w:eastAsia="Calibri" w:hAnsiTheme="minorHAnsi" w:cstheme="minorHAnsi"/>
                <w:sz w:val="24"/>
                <w:szCs w:val="24"/>
              </w:rPr>
              <w:t xml:space="preserve"> experience</w:t>
            </w:r>
            <w:r w:rsidR="007D602A" w:rsidRPr="004745BA">
              <w:rPr>
                <w:rFonts w:asciiTheme="minorHAnsi" w:eastAsia="Calibri" w:hAnsiTheme="minorHAnsi" w:cstheme="minorHAnsi"/>
                <w:sz w:val="24"/>
                <w:szCs w:val="24"/>
              </w:rPr>
              <w:t xml:space="preserve"> ($</w:t>
            </w:r>
            <w:r w:rsidR="00474C93" w:rsidRPr="004745BA">
              <w:rPr>
                <w:rFonts w:asciiTheme="minorHAnsi" w:eastAsia="Calibri" w:hAnsiTheme="minorHAnsi" w:cstheme="minorHAnsi"/>
                <w:sz w:val="24"/>
                <w:szCs w:val="24"/>
              </w:rPr>
              <w:t>2</w:t>
            </w:r>
            <w:r w:rsidR="00527B6B" w:rsidRPr="004745BA">
              <w:rPr>
                <w:rFonts w:asciiTheme="minorHAnsi" w:eastAsia="Calibri" w:hAnsiTheme="minorHAnsi" w:cstheme="minorHAnsi"/>
                <w:sz w:val="24"/>
                <w:szCs w:val="24"/>
              </w:rPr>
              <w:t>7</w:t>
            </w:r>
            <w:r w:rsidR="00474C93" w:rsidRPr="004745BA">
              <w:rPr>
                <w:rFonts w:asciiTheme="minorHAnsi" w:eastAsia="Calibri" w:hAnsiTheme="minorHAnsi" w:cstheme="minorHAnsi"/>
                <w:sz w:val="24"/>
                <w:szCs w:val="24"/>
              </w:rPr>
              <w:t>.</w:t>
            </w:r>
            <w:r w:rsidR="00527B6B" w:rsidRPr="004745BA">
              <w:rPr>
                <w:rFonts w:asciiTheme="minorHAnsi" w:eastAsia="Calibri" w:hAnsiTheme="minorHAnsi" w:cstheme="minorHAnsi"/>
                <w:sz w:val="24"/>
                <w:szCs w:val="24"/>
              </w:rPr>
              <w:t>50</w:t>
            </w:r>
            <w:r w:rsidR="007D602A" w:rsidRPr="004745BA">
              <w:rPr>
                <w:rFonts w:asciiTheme="minorHAnsi" w:eastAsia="Calibri" w:hAnsiTheme="minorHAnsi" w:cstheme="minorHAnsi"/>
                <w:sz w:val="24"/>
                <w:szCs w:val="24"/>
              </w:rPr>
              <w:t>/h</w:t>
            </w:r>
            <w:r w:rsidR="00587893" w:rsidRPr="004745BA">
              <w:rPr>
                <w:rFonts w:asciiTheme="minorHAnsi" w:eastAsia="Calibri" w:hAnsiTheme="minorHAnsi" w:cstheme="minorHAnsi"/>
                <w:sz w:val="24"/>
                <w:szCs w:val="24"/>
              </w:rPr>
              <w:t xml:space="preserve"> </w:t>
            </w:r>
            <w:r w:rsidR="00F76EDE" w:rsidRPr="004745BA">
              <w:rPr>
                <w:rFonts w:asciiTheme="minorHAnsi" w:eastAsia="Calibri" w:hAnsiTheme="minorHAnsi" w:cstheme="minorHAnsi"/>
                <w:sz w:val="24"/>
                <w:szCs w:val="24"/>
              </w:rPr>
              <w:t>to</w:t>
            </w:r>
            <w:r w:rsidR="00587893" w:rsidRPr="004745BA">
              <w:rPr>
                <w:rFonts w:asciiTheme="minorHAnsi" w:eastAsia="Calibri" w:hAnsiTheme="minorHAnsi" w:cstheme="minorHAnsi"/>
                <w:sz w:val="24"/>
                <w:szCs w:val="24"/>
              </w:rPr>
              <w:t xml:space="preserve"> </w:t>
            </w:r>
            <w:r w:rsidR="00F76EDE" w:rsidRPr="004745BA">
              <w:rPr>
                <w:rFonts w:asciiTheme="minorHAnsi" w:eastAsia="Calibri" w:hAnsiTheme="minorHAnsi" w:cstheme="minorHAnsi"/>
                <w:sz w:val="24"/>
                <w:szCs w:val="24"/>
              </w:rPr>
              <w:t>$</w:t>
            </w:r>
            <w:r w:rsidR="00474C93" w:rsidRPr="004745BA">
              <w:rPr>
                <w:rFonts w:asciiTheme="minorHAnsi" w:eastAsia="Calibri" w:hAnsiTheme="minorHAnsi" w:cstheme="minorHAnsi"/>
                <w:sz w:val="24"/>
                <w:szCs w:val="24"/>
              </w:rPr>
              <w:t>30.</w:t>
            </w:r>
            <w:r w:rsidR="00527B6B" w:rsidRPr="004745BA">
              <w:rPr>
                <w:rFonts w:asciiTheme="minorHAnsi" w:eastAsia="Calibri" w:hAnsiTheme="minorHAnsi" w:cstheme="minorHAnsi"/>
                <w:sz w:val="24"/>
                <w:szCs w:val="24"/>
              </w:rPr>
              <w:t>75</w:t>
            </w:r>
            <w:r w:rsidR="00F76EDE" w:rsidRPr="004745BA">
              <w:rPr>
                <w:rFonts w:asciiTheme="minorHAnsi" w:eastAsia="Calibri" w:hAnsiTheme="minorHAnsi" w:cstheme="minorHAnsi"/>
                <w:sz w:val="24"/>
                <w:szCs w:val="24"/>
              </w:rPr>
              <w:t>/hr)</w:t>
            </w:r>
          </w:p>
          <w:p w14:paraId="60061E4C" w14:textId="77777777" w:rsidR="003C4019" w:rsidRPr="004745BA" w:rsidRDefault="003C4019" w:rsidP="003C4019">
            <w:pPr>
              <w:rPr>
                <w:rFonts w:asciiTheme="minorHAnsi" w:hAnsiTheme="minorHAnsi" w:cstheme="minorHAnsi"/>
                <w:bCs/>
                <w:sz w:val="24"/>
                <w:szCs w:val="24"/>
                <w:lang w:val="en-US"/>
              </w:rPr>
            </w:pPr>
          </w:p>
        </w:tc>
      </w:tr>
      <w:tr w:rsidR="006A3C81" w:rsidRPr="004745BA" w14:paraId="7BEBD499" w14:textId="77777777" w:rsidTr="00895D48">
        <w:trPr>
          <w:trHeight w:val="346"/>
        </w:trPr>
        <w:tc>
          <w:tcPr>
            <w:tcW w:w="2604" w:type="dxa"/>
            <w:shd w:val="clear" w:color="auto" w:fill="auto"/>
          </w:tcPr>
          <w:p w14:paraId="2BBFE9BA" w14:textId="77777777" w:rsidR="006A3C81" w:rsidRDefault="006A3C81" w:rsidP="00F80828">
            <w:pPr>
              <w:contextualSpacing/>
              <w:rPr>
                <w:rFonts w:asciiTheme="minorHAnsi" w:hAnsiTheme="minorHAnsi" w:cstheme="minorHAnsi"/>
                <w:b/>
                <w:bCs/>
                <w:sz w:val="24"/>
                <w:szCs w:val="24"/>
                <w:lang w:val="en-US"/>
              </w:rPr>
            </w:pPr>
            <w:r w:rsidRPr="004745BA">
              <w:rPr>
                <w:rFonts w:asciiTheme="minorHAnsi" w:hAnsiTheme="minorHAnsi" w:cstheme="minorHAnsi"/>
                <w:b/>
                <w:bCs/>
                <w:sz w:val="24"/>
                <w:szCs w:val="24"/>
                <w:lang w:val="en-US"/>
              </w:rPr>
              <w:t>REPORTS TO:</w:t>
            </w:r>
          </w:p>
          <w:p w14:paraId="6BBF05C7" w14:textId="77777777" w:rsidR="00180201" w:rsidRDefault="00180201" w:rsidP="00F80828">
            <w:pPr>
              <w:contextualSpacing/>
              <w:rPr>
                <w:rFonts w:asciiTheme="minorHAnsi" w:hAnsiTheme="minorHAnsi" w:cstheme="minorHAnsi"/>
                <w:b/>
                <w:bCs/>
                <w:sz w:val="24"/>
                <w:szCs w:val="24"/>
                <w:lang w:val="en-US"/>
              </w:rPr>
            </w:pPr>
          </w:p>
          <w:p w14:paraId="63644039" w14:textId="2B4B1D16" w:rsidR="00180201" w:rsidRPr="00180201" w:rsidRDefault="00180201" w:rsidP="00F80828">
            <w:pPr>
              <w:contextualSpacing/>
              <w:rPr>
                <w:rFonts w:asciiTheme="minorHAnsi" w:hAnsiTheme="minorHAnsi" w:cstheme="minorHAnsi"/>
                <w:b/>
                <w:bCs/>
                <w:sz w:val="24"/>
                <w:szCs w:val="24"/>
                <w:lang w:val="en-US"/>
              </w:rPr>
            </w:pPr>
            <w:r>
              <w:rPr>
                <w:rFonts w:asciiTheme="minorHAnsi" w:hAnsiTheme="minorHAnsi" w:cstheme="minorHAnsi"/>
                <w:b/>
                <w:bCs/>
                <w:sz w:val="24"/>
                <w:szCs w:val="24"/>
                <w:lang w:val="en-US"/>
              </w:rPr>
              <w:t>POSITION:</w:t>
            </w:r>
          </w:p>
        </w:tc>
        <w:tc>
          <w:tcPr>
            <w:tcW w:w="6890" w:type="dxa"/>
            <w:shd w:val="clear" w:color="auto" w:fill="auto"/>
          </w:tcPr>
          <w:p w14:paraId="6910756B" w14:textId="77777777" w:rsidR="006A3C81" w:rsidRDefault="00D114A3" w:rsidP="007A7D72">
            <w:pPr>
              <w:rPr>
                <w:rFonts w:asciiTheme="minorHAnsi" w:hAnsiTheme="minorHAnsi" w:cstheme="minorHAnsi"/>
                <w:bCs/>
                <w:sz w:val="24"/>
                <w:szCs w:val="24"/>
                <w:lang w:val="en-US"/>
              </w:rPr>
            </w:pPr>
            <w:r w:rsidRPr="004745BA">
              <w:rPr>
                <w:rFonts w:asciiTheme="minorHAnsi" w:hAnsiTheme="minorHAnsi" w:cstheme="minorHAnsi"/>
                <w:bCs/>
                <w:sz w:val="24"/>
                <w:szCs w:val="24"/>
                <w:lang w:val="en-US"/>
              </w:rPr>
              <w:t>Dr.</w:t>
            </w:r>
            <w:r w:rsidR="00895D48" w:rsidRPr="004745BA">
              <w:rPr>
                <w:rFonts w:asciiTheme="minorHAnsi" w:hAnsiTheme="minorHAnsi" w:cstheme="minorHAnsi"/>
                <w:bCs/>
                <w:sz w:val="24"/>
                <w:szCs w:val="24"/>
                <w:lang w:val="en-US"/>
              </w:rPr>
              <w:t xml:space="preserve"> Hanns Lochmüller</w:t>
            </w:r>
          </w:p>
          <w:p w14:paraId="7D458DC5" w14:textId="77777777" w:rsidR="00180201" w:rsidRDefault="00180201" w:rsidP="007A7D72">
            <w:pPr>
              <w:rPr>
                <w:rFonts w:asciiTheme="minorHAnsi" w:hAnsiTheme="minorHAnsi" w:cstheme="minorHAnsi"/>
                <w:bCs/>
                <w:sz w:val="24"/>
                <w:szCs w:val="24"/>
                <w:lang w:val="en-US"/>
              </w:rPr>
            </w:pPr>
          </w:p>
          <w:p w14:paraId="44EAFD9C" w14:textId="3082A75F" w:rsidR="00B82EDA" w:rsidRPr="004745BA" w:rsidRDefault="00180201" w:rsidP="001C5AEF">
            <w:pPr>
              <w:rPr>
                <w:rFonts w:asciiTheme="minorHAnsi" w:hAnsiTheme="minorHAnsi" w:cstheme="minorHAnsi"/>
                <w:bCs/>
                <w:sz w:val="24"/>
                <w:szCs w:val="24"/>
                <w:lang w:val="en-US"/>
              </w:rPr>
            </w:pPr>
            <w:r>
              <w:rPr>
                <w:rFonts w:asciiTheme="minorHAnsi" w:hAnsiTheme="minorHAnsi" w:cstheme="minorHAnsi"/>
                <w:bCs/>
                <w:sz w:val="24"/>
                <w:szCs w:val="24"/>
                <w:lang w:val="en-US"/>
              </w:rPr>
              <w:t>New Position</w:t>
            </w:r>
          </w:p>
        </w:tc>
      </w:tr>
      <w:tr w:rsidR="006A3C81" w:rsidRPr="004745BA" w14:paraId="4B94D5A5" w14:textId="77777777" w:rsidTr="00895D48">
        <w:trPr>
          <w:trHeight w:val="346"/>
        </w:trPr>
        <w:tc>
          <w:tcPr>
            <w:tcW w:w="2604" w:type="dxa"/>
            <w:shd w:val="clear" w:color="auto" w:fill="auto"/>
          </w:tcPr>
          <w:p w14:paraId="3DEEC669" w14:textId="77777777" w:rsidR="00B82EDA" w:rsidRPr="004745BA" w:rsidRDefault="00B82EDA" w:rsidP="00F80828">
            <w:pPr>
              <w:contextualSpacing/>
              <w:rPr>
                <w:rFonts w:asciiTheme="minorHAnsi" w:hAnsiTheme="minorHAnsi" w:cstheme="minorHAnsi"/>
                <w:b/>
                <w:bCs/>
                <w:sz w:val="24"/>
                <w:szCs w:val="24"/>
                <w:lang w:val="en-US"/>
              </w:rPr>
            </w:pPr>
          </w:p>
        </w:tc>
        <w:tc>
          <w:tcPr>
            <w:tcW w:w="6890" w:type="dxa"/>
            <w:shd w:val="clear" w:color="auto" w:fill="auto"/>
            <w:vAlign w:val="center"/>
          </w:tcPr>
          <w:p w14:paraId="3656B9AB" w14:textId="77777777" w:rsidR="00B82EDA" w:rsidRPr="004745BA" w:rsidRDefault="00B82EDA" w:rsidP="00B82EDA">
            <w:pPr>
              <w:rPr>
                <w:rFonts w:asciiTheme="minorHAnsi" w:eastAsia="Calibri" w:hAnsiTheme="minorHAnsi" w:cstheme="minorHAnsi"/>
                <w:sz w:val="24"/>
                <w:szCs w:val="24"/>
              </w:rPr>
            </w:pPr>
          </w:p>
        </w:tc>
      </w:tr>
    </w:tbl>
    <w:p w14:paraId="45FB0818" w14:textId="77777777" w:rsidR="00895D48" w:rsidRPr="004745BA" w:rsidRDefault="00895D48" w:rsidP="001365F3">
      <w:pPr>
        <w:jc w:val="both"/>
        <w:rPr>
          <w:rFonts w:asciiTheme="minorHAnsi" w:hAnsiTheme="minorHAnsi" w:cstheme="minorHAnsi"/>
          <w:sz w:val="24"/>
          <w:szCs w:val="24"/>
        </w:rPr>
      </w:pPr>
    </w:p>
    <w:p w14:paraId="492F5A74" w14:textId="56446E1D" w:rsidR="001365F3" w:rsidRPr="004745BA" w:rsidRDefault="001365F3" w:rsidP="001365F3">
      <w:pPr>
        <w:jc w:val="both"/>
        <w:rPr>
          <w:rFonts w:asciiTheme="minorHAnsi" w:hAnsiTheme="minorHAnsi" w:cstheme="minorHAnsi"/>
          <w:sz w:val="24"/>
          <w:szCs w:val="24"/>
        </w:rPr>
      </w:pPr>
      <w:r w:rsidRPr="004745BA">
        <w:rPr>
          <w:rFonts w:asciiTheme="minorHAnsi" w:hAnsiTheme="minorHAnsi" w:cstheme="minorHAnsi"/>
          <w:sz w:val="24"/>
          <w:szCs w:val="24"/>
        </w:rPr>
        <w:t xml:space="preserve">Children’s Hospital of Eastern Ontario Research Institute (“CHEO RI”) is the research arm of the Children’s Hospital of Eastern Ontario – Ottawa Children’s Treatment Centre (“CHEO”) and an affiliated institute of the University of Ottawa. </w:t>
      </w:r>
      <w:r w:rsidR="00180201" w:rsidRPr="33A9AF63">
        <w:rPr>
          <w:rFonts w:ascii="Calibri" w:eastAsia="Calibri" w:hAnsi="Calibri" w:cs="Calibri"/>
          <w:sz w:val="24"/>
          <w:szCs w:val="24"/>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4745BA">
        <w:rPr>
          <w:rFonts w:asciiTheme="minorHAnsi" w:hAnsiTheme="minorHAnsi" w:cstheme="minorHAnsi"/>
          <w:sz w:val="24"/>
          <w:szCs w:val="24"/>
        </w:rPr>
        <w:t xml:space="preserve">CHEO is a beloved institution and workplace that is widely recognized for being an anchor in our community. </w:t>
      </w:r>
      <w:r w:rsidR="00EA1B0D" w:rsidRPr="004745BA">
        <w:rPr>
          <w:rFonts w:asciiTheme="minorHAnsi" w:hAnsiTheme="minorHAnsi" w:cstheme="minorHAnsi"/>
          <w:sz w:val="24"/>
          <w:szCs w:val="24"/>
        </w:rPr>
        <w:t>CHEO RI works to create new knowledge and evidence to support CHEO in its provision of world-class care to our children. Our mission at CHEO</w:t>
      </w:r>
      <w:r w:rsidR="004C23E0" w:rsidRPr="004745BA">
        <w:rPr>
          <w:rFonts w:asciiTheme="minorHAnsi" w:hAnsiTheme="minorHAnsi" w:cstheme="minorHAnsi"/>
          <w:sz w:val="24"/>
          <w:szCs w:val="24"/>
        </w:rPr>
        <w:t xml:space="preserve"> </w:t>
      </w:r>
      <w:r w:rsidR="00EA1B0D" w:rsidRPr="004745BA">
        <w:rPr>
          <w:rFonts w:asciiTheme="minorHAnsi" w:hAnsiTheme="minorHAnsi" w:cstheme="minorHAnsi"/>
          <w:sz w:val="24"/>
          <w:szCs w:val="24"/>
        </w:rPr>
        <w:t xml:space="preserve">RI is to connect exceptional talent and technology in pursuit of life-changing research for every child, </w:t>
      </w:r>
      <w:r w:rsidR="00D114A3" w:rsidRPr="004745BA">
        <w:rPr>
          <w:rFonts w:asciiTheme="minorHAnsi" w:hAnsiTheme="minorHAnsi" w:cstheme="minorHAnsi"/>
          <w:sz w:val="24"/>
          <w:szCs w:val="24"/>
        </w:rPr>
        <w:t>youth,</w:t>
      </w:r>
      <w:r w:rsidR="00EA1B0D" w:rsidRPr="004745BA">
        <w:rPr>
          <w:rFonts w:asciiTheme="minorHAnsi" w:hAnsiTheme="minorHAnsi" w:cstheme="minorHAnsi"/>
          <w:sz w:val="24"/>
          <w:szCs w:val="24"/>
        </w:rPr>
        <w:t xml:space="preserve"> and family in our community and beyond.</w:t>
      </w:r>
      <w:r w:rsidR="003933AA" w:rsidRPr="004745BA">
        <w:rPr>
          <w:rFonts w:asciiTheme="minorHAnsi" w:hAnsiTheme="minorHAnsi" w:cstheme="minorHAnsi"/>
          <w:sz w:val="24"/>
          <w:szCs w:val="24"/>
        </w:rPr>
        <w:t xml:space="preserve"> The University of Ottawa Éric Poulin Centre for Neuromuscular Disease was formed in 1999 to advance our fundamental understanding of neuromuscular development and disease and to discover novel therapies to treat these devastating disorders. Dr Lochm</w:t>
      </w:r>
      <w:r w:rsidR="001D2A6C" w:rsidRPr="004745BA">
        <w:rPr>
          <w:rFonts w:asciiTheme="minorHAnsi" w:hAnsiTheme="minorHAnsi" w:cstheme="minorHAnsi"/>
          <w:sz w:val="24"/>
          <w:szCs w:val="24"/>
        </w:rPr>
        <w:t>ü</w:t>
      </w:r>
      <w:r w:rsidR="003933AA" w:rsidRPr="004745BA">
        <w:rPr>
          <w:rFonts w:asciiTheme="minorHAnsi" w:hAnsiTheme="minorHAnsi" w:cstheme="minorHAnsi"/>
          <w:sz w:val="24"/>
          <w:szCs w:val="24"/>
        </w:rPr>
        <w:t>ller has recently assumed the co-directorship of CNMD alongside Dr Mireille Khacho.</w:t>
      </w:r>
    </w:p>
    <w:p w14:paraId="049F31CB" w14:textId="77777777" w:rsidR="006A3C81" w:rsidRPr="004745BA" w:rsidRDefault="006A3C81" w:rsidP="006A3C81">
      <w:pPr>
        <w:tabs>
          <w:tab w:val="left" w:pos="-1440"/>
        </w:tabs>
        <w:rPr>
          <w:rFonts w:asciiTheme="minorHAnsi" w:hAnsiTheme="minorHAnsi" w:cstheme="minorHAnsi"/>
          <w:b/>
          <w:bCs/>
          <w:sz w:val="24"/>
          <w:szCs w:val="24"/>
        </w:rPr>
      </w:pPr>
    </w:p>
    <w:p w14:paraId="39CDE232" w14:textId="0E37CE38" w:rsidR="00063798" w:rsidRPr="004745BA" w:rsidRDefault="001365F3" w:rsidP="006A3C81">
      <w:pPr>
        <w:tabs>
          <w:tab w:val="left" w:pos="-1440"/>
        </w:tabs>
        <w:rPr>
          <w:rFonts w:asciiTheme="minorHAnsi" w:hAnsiTheme="minorHAnsi" w:cstheme="minorHAnsi"/>
          <w:b/>
          <w:bCs/>
          <w:sz w:val="24"/>
          <w:szCs w:val="24"/>
        </w:rPr>
      </w:pPr>
      <w:r w:rsidRPr="004745BA">
        <w:rPr>
          <w:rFonts w:asciiTheme="minorHAnsi" w:hAnsiTheme="minorHAnsi" w:cstheme="minorHAnsi"/>
          <w:b/>
          <w:bCs/>
          <w:sz w:val="24"/>
          <w:szCs w:val="24"/>
        </w:rPr>
        <w:t>CHEO RI has an immediate requirement for a</w:t>
      </w:r>
      <w:r w:rsidR="00B0641C" w:rsidRPr="004745BA">
        <w:rPr>
          <w:rFonts w:asciiTheme="minorHAnsi" w:hAnsiTheme="minorHAnsi" w:cstheme="minorHAnsi"/>
          <w:b/>
          <w:bCs/>
          <w:sz w:val="24"/>
          <w:szCs w:val="24"/>
        </w:rPr>
        <w:t xml:space="preserve"> full-time (1.0 FTE) </w:t>
      </w:r>
      <w:r w:rsidR="00895D48" w:rsidRPr="004745BA">
        <w:rPr>
          <w:rFonts w:asciiTheme="minorHAnsi" w:hAnsiTheme="minorHAnsi" w:cstheme="minorHAnsi"/>
          <w:b/>
          <w:bCs/>
          <w:sz w:val="24"/>
          <w:szCs w:val="24"/>
        </w:rPr>
        <w:t xml:space="preserve">Experienced </w:t>
      </w:r>
      <w:r w:rsidR="00175ABD" w:rsidRPr="004745BA">
        <w:rPr>
          <w:rFonts w:asciiTheme="minorHAnsi" w:hAnsiTheme="minorHAnsi" w:cstheme="minorHAnsi"/>
          <w:b/>
          <w:bCs/>
          <w:sz w:val="24"/>
          <w:szCs w:val="24"/>
        </w:rPr>
        <w:t xml:space="preserve">Research </w:t>
      </w:r>
      <w:r w:rsidR="00895D48" w:rsidRPr="004745BA">
        <w:rPr>
          <w:rFonts w:asciiTheme="minorHAnsi" w:hAnsiTheme="minorHAnsi" w:cstheme="minorHAnsi"/>
          <w:b/>
          <w:bCs/>
          <w:sz w:val="24"/>
          <w:szCs w:val="24"/>
        </w:rPr>
        <w:t>Coordinator</w:t>
      </w:r>
      <w:r w:rsidR="00B917E7" w:rsidRPr="004745BA">
        <w:rPr>
          <w:rFonts w:asciiTheme="minorHAnsi" w:hAnsiTheme="minorHAnsi" w:cstheme="minorHAnsi"/>
          <w:b/>
          <w:bCs/>
          <w:sz w:val="24"/>
          <w:szCs w:val="24"/>
        </w:rPr>
        <w:t>.</w:t>
      </w:r>
      <w:r w:rsidR="00063798" w:rsidRPr="004745BA">
        <w:rPr>
          <w:rFonts w:asciiTheme="minorHAnsi" w:hAnsiTheme="minorHAnsi" w:cstheme="minorHAnsi"/>
          <w:b/>
          <w:bCs/>
          <w:sz w:val="24"/>
          <w:szCs w:val="24"/>
        </w:rPr>
        <w:t xml:space="preserve"> </w:t>
      </w:r>
    </w:p>
    <w:p w14:paraId="53128261" w14:textId="77777777" w:rsidR="008F5EB8" w:rsidRPr="004745BA" w:rsidRDefault="008F5EB8" w:rsidP="00D114A3">
      <w:pPr>
        <w:tabs>
          <w:tab w:val="left" w:pos="-1440"/>
        </w:tabs>
        <w:rPr>
          <w:rFonts w:asciiTheme="minorHAnsi" w:hAnsiTheme="minorHAnsi" w:cstheme="minorHAnsi"/>
          <w:b/>
          <w:bCs/>
          <w:sz w:val="24"/>
          <w:szCs w:val="24"/>
        </w:rPr>
      </w:pPr>
    </w:p>
    <w:p w14:paraId="1B4463EA" w14:textId="5A7CE5CA" w:rsidR="001C2C71" w:rsidRDefault="00F97A73" w:rsidP="001C2C71">
      <w:pPr>
        <w:rPr>
          <w:rFonts w:asciiTheme="minorHAnsi" w:hAnsiTheme="minorHAnsi" w:cstheme="minorHAnsi"/>
          <w:sz w:val="24"/>
          <w:szCs w:val="24"/>
        </w:rPr>
      </w:pPr>
      <w:r w:rsidRPr="004745BA">
        <w:rPr>
          <w:rFonts w:asciiTheme="minorHAnsi" w:hAnsiTheme="minorHAnsi" w:cstheme="minorHAnsi"/>
          <w:sz w:val="24"/>
          <w:szCs w:val="24"/>
        </w:rPr>
        <w:t>Due to recent funding succes</w:t>
      </w:r>
      <w:r w:rsidR="00175ABD" w:rsidRPr="004745BA">
        <w:rPr>
          <w:rFonts w:asciiTheme="minorHAnsi" w:hAnsiTheme="minorHAnsi" w:cstheme="minorHAnsi"/>
          <w:sz w:val="24"/>
          <w:szCs w:val="24"/>
        </w:rPr>
        <w:t xml:space="preserve">s, expansion of our research team, and new leadership of the Ottawa Centre for Neuromuscular Diseases </w:t>
      </w:r>
      <w:r w:rsidR="006B549D" w:rsidRPr="004745BA">
        <w:rPr>
          <w:rFonts w:asciiTheme="minorHAnsi" w:hAnsiTheme="minorHAnsi" w:cstheme="minorHAnsi"/>
          <w:sz w:val="24"/>
          <w:szCs w:val="24"/>
        </w:rPr>
        <w:t>(CNMD)</w:t>
      </w:r>
      <w:r w:rsidR="001D2A6C" w:rsidRPr="004745BA">
        <w:rPr>
          <w:rFonts w:asciiTheme="minorHAnsi" w:hAnsiTheme="minorHAnsi" w:cstheme="minorHAnsi"/>
          <w:sz w:val="24"/>
          <w:szCs w:val="24"/>
        </w:rPr>
        <w:t>,</w:t>
      </w:r>
      <w:r w:rsidR="006B549D" w:rsidRPr="004745BA">
        <w:rPr>
          <w:rFonts w:asciiTheme="minorHAnsi" w:hAnsiTheme="minorHAnsi" w:cstheme="minorHAnsi"/>
          <w:sz w:val="24"/>
          <w:szCs w:val="24"/>
        </w:rPr>
        <w:t xml:space="preserve"> </w:t>
      </w:r>
      <w:r w:rsidRPr="004745BA">
        <w:rPr>
          <w:rFonts w:asciiTheme="minorHAnsi" w:hAnsiTheme="minorHAnsi" w:cstheme="minorHAnsi"/>
          <w:sz w:val="24"/>
          <w:szCs w:val="24"/>
        </w:rPr>
        <w:t>we have a need for a highly motivated Research Coordinator that will assist wit</w:t>
      </w:r>
      <w:r w:rsidR="00175ABD" w:rsidRPr="004745BA">
        <w:rPr>
          <w:rFonts w:asciiTheme="minorHAnsi" w:hAnsiTheme="minorHAnsi" w:cstheme="minorHAnsi"/>
          <w:sz w:val="24"/>
          <w:szCs w:val="24"/>
        </w:rPr>
        <w:t>h administration and coordination duties to advance</w:t>
      </w:r>
      <w:r w:rsidRPr="004745BA">
        <w:rPr>
          <w:rFonts w:asciiTheme="minorHAnsi" w:hAnsiTheme="minorHAnsi" w:cstheme="minorHAnsi"/>
          <w:sz w:val="24"/>
          <w:szCs w:val="24"/>
        </w:rPr>
        <w:t xml:space="preserve"> neuromuscular disease</w:t>
      </w:r>
      <w:r w:rsidR="00175ABD" w:rsidRPr="004745BA">
        <w:rPr>
          <w:rFonts w:asciiTheme="minorHAnsi" w:hAnsiTheme="minorHAnsi" w:cstheme="minorHAnsi"/>
          <w:sz w:val="24"/>
          <w:szCs w:val="24"/>
        </w:rPr>
        <w:t xml:space="preserve"> research</w:t>
      </w:r>
      <w:r w:rsidRPr="004745BA">
        <w:rPr>
          <w:rFonts w:asciiTheme="minorHAnsi" w:hAnsiTheme="minorHAnsi" w:cstheme="minorHAnsi"/>
          <w:sz w:val="24"/>
          <w:szCs w:val="24"/>
        </w:rPr>
        <w:t xml:space="preserve">. </w:t>
      </w:r>
      <w:r w:rsidR="001C2C71" w:rsidRPr="004745BA">
        <w:rPr>
          <w:rFonts w:asciiTheme="minorHAnsi" w:hAnsiTheme="minorHAnsi" w:cstheme="minorHAnsi"/>
          <w:sz w:val="24"/>
          <w:szCs w:val="24"/>
        </w:rPr>
        <w:t>The Lochmüller Research group works across the translational spectrum and its activities include identification of novel NMD causative genes, using advanced cellular and animal models to determine mechanisms and test new compounds, large data sharing methodologies, clinical trials, and patient care.</w:t>
      </w:r>
      <w:r w:rsidR="00046488" w:rsidRPr="004745BA">
        <w:rPr>
          <w:rFonts w:asciiTheme="minorHAnsi" w:hAnsiTheme="minorHAnsi" w:cstheme="minorHAnsi"/>
          <w:sz w:val="24"/>
          <w:szCs w:val="24"/>
        </w:rPr>
        <w:t xml:space="preserve"> The Lochm</w:t>
      </w:r>
      <w:r w:rsidR="00526387" w:rsidRPr="004745BA">
        <w:rPr>
          <w:rFonts w:asciiTheme="minorHAnsi" w:hAnsiTheme="minorHAnsi" w:cstheme="minorHAnsi"/>
          <w:sz w:val="24"/>
          <w:szCs w:val="24"/>
        </w:rPr>
        <w:t>ü</w:t>
      </w:r>
      <w:r w:rsidR="00046488" w:rsidRPr="004745BA">
        <w:rPr>
          <w:rFonts w:asciiTheme="minorHAnsi" w:hAnsiTheme="minorHAnsi" w:cstheme="minorHAnsi"/>
          <w:sz w:val="24"/>
          <w:szCs w:val="24"/>
        </w:rPr>
        <w:t>ller Research Group also leads the national neuromuscular network for Canada (NMD4C) alongside Muscular Dystrophy Canada</w:t>
      </w:r>
      <w:r w:rsidR="00BC623F" w:rsidRPr="004745BA">
        <w:rPr>
          <w:rFonts w:asciiTheme="minorHAnsi" w:hAnsiTheme="minorHAnsi" w:cstheme="minorHAnsi"/>
          <w:sz w:val="24"/>
          <w:szCs w:val="24"/>
        </w:rPr>
        <w:t xml:space="preserve"> (MDC). </w:t>
      </w:r>
      <w:r w:rsidR="00046488" w:rsidRPr="004745BA">
        <w:rPr>
          <w:rFonts w:asciiTheme="minorHAnsi" w:hAnsiTheme="minorHAnsi" w:cstheme="minorHAnsi"/>
          <w:sz w:val="24"/>
          <w:szCs w:val="24"/>
        </w:rPr>
        <w:t xml:space="preserve"> Dr </w:t>
      </w:r>
      <w:r w:rsidR="00526387" w:rsidRPr="004745BA">
        <w:rPr>
          <w:rFonts w:asciiTheme="minorHAnsi" w:hAnsiTheme="minorHAnsi" w:cstheme="minorHAnsi"/>
          <w:sz w:val="24"/>
          <w:szCs w:val="24"/>
        </w:rPr>
        <w:t>Lochmüller</w:t>
      </w:r>
      <w:r w:rsidR="00046488" w:rsidRPr="004745BA">
        <w:rPr>
          <w:rFonts w:asciiTheme="minorHAnsi" w:hAnsiTheme="minorHAnsi" w:cstheme="minorHAnsi"/>
          <w:sz w:val="24"/>
          <w:szCs w:val="24"/>
        </w:rPr>
        <w:t xml:space="preserve"> is a full professor at the University of Ottawa and a senior scientist at both CHEO-RI and OHRI as well as a practi</w:t>
      </w:r>
      <w:r w:rsidR="004745BA" w:rsidRPr="004745BA">
        <w:rPr>
          <w:rFonts w:asciiTheme="minorHAnsi" w:hAnsiTheme="minorHAnsi" w:cstheme="minorHAnsi"/>
          <w:sz w:val="24"/>
          <w:szCs w:val="24"/>
        </w:rPr>
        <w:t>s</w:t>
      </w:r>
      <w:r w:rsidR="00046488" w:rsidRPr="004745BA">
        <w:rPr>
          <w:rFonts w:asciiTheme="minorHAnsi" w:hAnsiTheme="minorHAnsi" w:cstheme="minorHAnsi"/>
          <w:sz w:val="24"/>
          <w:szCs w:val="24"/>
        </w:rPr>
        <w:t>ing clinician at</w:t>
      </w:r>
      <w:r w:rsidR="00BC623F" w:rsidRPr="004745BA">
        <w:rPr>
          <w:rFonts w:asciiTheme="minorHAnsi" w:hAnsiTheme="minorHAnsi" w:cstheme="minorHAnsi"/>
          <w:sz w:val="24"/>
          <w:szCs w:val="24"/>
        </w:rPr>
        <w:t xml:space="preserve"> the</w:t>
      </w:r>
      <w:r w:rsidR="00046488" w:rsidRPr="004745BA">
        <w:rPr>
          <w:rFonts w:asciiTheme="minorHAnsi" w:hAnsiTheme="minorHAnsi" w:cstheme="minorHAnsi"/>
          <w:sz w:val="24"/>
          <w:szCs w:val="24"/>
        </w:rPr>
        <w:t xml:space="preserve"> </w:t>
      </w:r>
      <w:r w:rsidR="00BC623F" w:rsidRPr="004745BA">
        <w:rPr>
          <w:rFonts w:asciiTheme="minorHAnsi" w:hAnsiTheme="minorHAnsi" w:cstheme="minorHAnsi"/>
          <w:sz w:val="24"/>
          <w:szCs w:val="24"/>
        </w:rPr>
        <w:t xml:space="preserve">affiliated </w:t>
      </w:r>
      <w:r w:rsidR="004745BA" w:rsidRPr="004745BA">
        <w:rPr>
          <w:rFonts w:asciiTheme="minorHAnsi" w:hAnsiTheme="minorHAnsi" w:cstheme="minorHAnsi"/>
          <w:sz w:val="24"/>
          <w:szCs w:val="24"/>
        </w:rPr>
        <w:t>hospitals</w:t>
      </w:r>
      <w:r w:rsidR="00046488" w:rsidRPr="004745BA">
        <w:rPr>
          <w:rFonts w:asciiTheme="minorHAnsi" w:hAnsiTheme="minorHAnsi" w:cstheme="minorHAnsi"/>
          <w:sz w:val="24"/>
          <w:szCs w:val="24"/>
        </w:rPr>
        <w:t>.</w:t>
      </w:r>
      <w:r w:rsidR="001C2C71" w:rsidRPr="004745BA">
        <w:rPr>
          <w:rFonts w:asciiTheme="minorHAnsi" w:hAnsiTheme="minorHAnsi" w:cstheme="minorHAnsi"/>
          <w:sz w:val="24"/>
          <w:szCs w:val="24"/>
        </w:rPr>
        <w:t xml:space="preserve"> </w:t>
      </w:r>
      <w:r w:rsidR="003933AA" w:rsidRPr="004745BA">
        <w:rPr>
          <w:rFonts w:asciiTheme="minorHAnsi" w:hAnsiTheme="minorHAnsi" w:cstheme="minorHAnsi"/>
          <w:sz w:val="24"/>
          <w:szCs w:val="24"/>
        </w:rPr>
        <w:t>CNMD is one of the 4 pillars of the uOttawa Brain &amp;Mind Research Institute</w:t>
      </w:r>
      <w:r w:rsidR="00046488" w:rsidRPr="004745BA">
        <w:rPr>
          <w:rFonts w:asciiTheme="minorHAnsi" w:hAnsiTheme="minorHAnsi" w:cstheme="minorHAnsi"/>
          <w:sz w:val="24"/>
          <w:szCs w:val="24"/>
        </w:rPr>
        <w:t xml:space="preserve"> (uOBMRI)</w:t>
      </w:r>
      <w:r w:rsidR="003933AA" w:rsidRPr="004745BA">
        <w:rPr>
          <w:rFonts w:asciiTheme="minorHAnsi" w:hAnsiTheme="minorHAnsi" w:cstheme="minorHAnsi"/>
          <w:sz w:val="24"/>
          <w:szCs w:val="24"/>
        </w:rPr>
        <w:t xml:space="preserve"> </w:t>
      </w:r>
      <w:r w:rsidR="00046488" w:rsidRPr="004745BA">
        <w:rPr>
          <w:rFonts w:asciiTheme="minorHAnsi" w:hAnsiTheme="minorHAnsi" w:cstheme="minorHAnsi"/>
          <w:sz w:val="24"/>
          <w:szCs w:val="24"/>
        </w:rPr>
        <w:t xml:space="preserve">and </w:t>
      </w:r>
      <w:r w:rsidR="003933AA" w:rsidRPr="004745BA">
        <w:rPr>
          <w:rFonts w:asciiTheme="minorHAnsi" w:hAnsiTheme="minorHAnsi" w:cstheme="minorHAnsi"/>
          <w:sz w:val="24"/>
          <w:szCs w:val="24"/>
        </w:rPr>
        <w:t xml:space="preserve">supports neuromuscular research across the University of </w:t>
      </w:r>
      <w:r w:rsidR="003933AA" w:rsidRPr="004745BA">
        <w:rPr>
          <w:rFonts w:asciiTheme="minorHAnsi" w:hAnsiTheme="minorHAnsi" w:cstheme="minorHAnsi"/>
          <w:sz w:val="24"/>
          <w:szCs w:val="24"/>
        </w:rPr>
        <w:lastRenderedPageBreak/>
        <w:t xml:space="preserve">Ottawa and associated hospitals through conferences, education, national and international networking, and funding. </w:t>
      </w:r>
    </w:p>
    <w:p w14:paraId="4B467521" w14:textId="77777777" w:rsidR="00180201" w:rsidRPr="004745BA" w:rsidRDefault="00180201" w:rsidP="001C2C71">
      <w:pPr>
        <w:rPr>
          <w:rFonts w:asciiTheme="minorHAnsi" w:hAnsiTheme="minorHAnsi" w:cstheme="minorHAnsi"/>
          <w:bCs/>
          <w:sz w:val="24"/>
          <w:szCs w:val="24"/>
        </w:rPr>
      </w:pPr>
    </w:p>
    <w:p w14:paraId="7AE2C507" w14:textId="45A75BA3" w:rsidR="001C2C71" w:rsidRPr="004745BA" w:rsidRDefault="001C2C71" w:rsidP="00F97A73">
      <w:pPr>
        <w:rPr>
          <w:rFonts w:asciiTheme="minorHAnsi" w:hAnsiTheme="minorHAnsi" w:cstheme="minorHAnsi"/>
          <w:sz w:val="24"/>
          <w:szCs w:val="24"/>
        </w:rPr>
      </w:pPr>
      <w:r w:rsidRPr="004745BA">
        <w:rPr>
          <w:rFonts w:asciiTheme="minorHAnsi" w:hAnsiTheme="minorHAnsi" w:cstheme="minorHAnsi"/>
          <w:sz w:val="24"/>
          <w:szCs w:val="24"/>
        </w:rPr>
        <w:t>The successful candidate will</w:t>
      </w:r>
      <w:r w:rsidR="00175ABD" w:rsidRPr="004745BA">
        <w:rPr>
          <w:rFonts w:asciiTheme="minorHAnsi" w:hAnsiTheme="minorHAnsi" w:cstheme="minorHAnsi"/>
          <w:sz w:val="24"/>
          <w:szCs w:val="24"/>
        </w:rPr>
        <w:t xml:space="preserve"> have a variety of tasks including</w:t>
      </w:r>
      <w:r w:rsidR="00046488" w:rsidRPr="004745BA">
        <w:rPr>
          <w:rFonts w:asciiTheme="minorHAnsi" w:hAnsiTheme="minorHAnsi" w:cstheme="minorHAnsi"/>
          <w:sz w:val="24"/>
          <w:szCs w:val="24"/>
        </w:rPr>
        <w:t xml:space="preserve"> administrative and research coordination for the </w:t>
      </w:r>
      <w:r w:rsidR="00526387" w:rsidRPr="004745BA">
        <w:rPr>
          <w:rFonts w:asciiTheme="minorHAnsi" w:hAnsiTheme="minorHAnsi" w:cstheme="minorHAnsi"/>
          <w:sz w:val="24"/>
          <w:szCs w:val="24"/>
        </w:rPr>
        <w:t>Lochmüller</w:t>
      </w:r>
      <w:r w:rsidR="00046488" w:rsidRPr="004745BA">
        <w:rPr>
          <w:rFonts w:asciiTheme="minorHAnsi" w:hAnsiTheme="minorHAnsi" w:cstheme="minorHAnsi"/>
          <w:sz w:val="24"/>
          <w:szCs w:val="24"/>
        </w:rPr>
        <w:t xml:space="preserve"> research group and CNMD (details below). </w:t>
      </w:r>
      <w:r w:rsidRPr="004745BA">
        <w:rPr>
          <w:rFonts w:asciiTheme="minorHAnsi" w:hAnsiTheme="minorHAnsi" w:cstheme="minorHAnsi"/>
          <w:sz w:val="24"/>
          <w:szCs w:val="24"/>
        </w:rPr>
        <w:t xml:space="preserve">While primarily based at CHEO, they will </w:t>
      </w:r>
      <w:r w:rsidR="00175ABD" w:rsidRPr="004745BA">
        <w:rPr>
          <w:rFonts w:asciiTheme="minorHAnsi" w:hAnsiTheme="minorHAnsi" w:cstheme="minorHAnsi"/>
          <w:sz w:val="24"/>
          <w:szCs w:val="24"/>
        </w:rPr>
        <w:t xml:space="preserve">need to closely liaise with other research groups at Ottawa University and The Ottawa </w:t>
      </w:r>
      <w:r w:rsidR="00046488" w:rsidRPr="004745BA">
        <w:rPr>
          <w:rFonts w:asciiTheme="minorHAnsi" w:hAnsiTheme="minorHAnsi" w:cstheme="minorHAnsi"/>
          <w:sz w:val="24"/>
          <w:szCs w:val="24"/>
        </w:rPr>
        <w:t>Hospital</w:t>
      </w:r>
      <w:r w:rsidR="00175ABD" w:rsidRPr="004745BA">
        <w:rPr>
          <w:rFonts w:asciiTheme="minorHAnsi" w:hAnsiTheme="minorHAnsi" w:cstheme="minorHAnsi"/>
          <w:sz w:val="24"/>
          <w:szCs w:val="24"/>
        </w:rPr>
        <w:t>. W</w:t>
      </w:r>
      <w:r w:rsidRPr="004745BA">
        <w:rPr>
          <w:rFonts w:asciiTheme="minorHAnsi" w:hAnsiTheme="minorHAnsi" w:cstheme="minorHAnsi"/>
          <w:sz w:val="24"/>
          <w:szCs w:val="24"/>
        </w:rPr>
        <w:t>ith an ‘onsite-first hybrid work model’ providing some flexibility regarding hours and place of work.</w:t>
      </w:r>
    </w:p>
    <w:p w14:paraId="62486C05" w14:textId="77777777" w:rsidR="00895D48" w:rsidRPr="004745BA" w:rsidRDefault="00895D48" w:rsidP="006A3C81">
      <w:pPr>
        <w:tabs>
          <w:tab w:val="left" w:pos="-1440"/>
        </w:tabs>
        <w:rPr>
          <w:rFonts w:asciiTheme="minorHAnsi" w:hAnsiTheme="minorHAnsi" w:cstheme="minorHAnsi"/>
          <w:bCs/>
          <w:sz w:val="24"/>
          <w:szCs w:val="24"/>
        </w:rPr>
      </w:pPr>
    </w:p>
    <w:p w14:paraId="4101652C" w14:textId="77777777" w:rsidR="008F5EB8" w:rsidRPr="004745BA" w:rsidRDefault="008F5EB8" w:rsidP="006A3C81">
      <w:pPr>
        <w:tabs>
          <w:tab w:val="left" w:pos="-1440"/>
        </w:tabs>
        <w:rPr>
          <w:rFonts w:asciiTheme="minorHAnsi" w:hAnsiTheme="minorHAnsi" w:cstheme="minorHAnsi"/>
          <w:b/>
          <w:bCs/>
          <w:sz w:val="24"/>
          <w:szCs w:val="24"/>
        </w:rPr>
      </w:pPr>
    </w:p>
    <w:p w14:paraId="78576CCE" w14:textId="77777777" w:rsidR="006A3C81" w:rsidRPr="004745BA" w:rsidRDefault="006A3C81" w:rsidP="006A3C81">
      <w:pPr>
        <w:tabs>
          <w:tab w:val="left" w:pos="-1440"/>
        </w:tabs>
        <w:rPr>
          <w:rFonts w:asciiTheme="minorHAnsi" w:hAnsiTheme="minorHAnsi" w:cstheme="minorHAnsi"/>
          <w:b/>
          <w:bCs/>
          <w:sz w:val="24"/>
          <w:szCs w:val="24"/>
        </w:rPr>
      </w:pPr>
      <w:r w:rsidRPr="004745BA">
        <w:rPr>
          <w:rFonts w:asciiTheme="minorHAnsi" w:hAnsiTheme="minorHAnsi" w:cstheme="minorHAnsi"/>
          <w:b/>
          <w:bCs/>
          <w:sz w:val="24"/>
          <w:szCs w:val="24"/>
        </w:rPr>
        <w:t xml:space="preserve">RESPONSIBILITIES </w:t>
      </w:r>
    </w:p>
    <w:p w14:paraId="4B99056E" w14:textId="77777777" w:rsidR="00393299" w:rsidRPr="004745BA" w:rsidRDefault="00393299" w:rsidP="006A3C81">
      <w:pPr>
        <w:tabs>
          <w:tab w:val="left" w:pos="-1440"/>
        </w:tabs>
        <w:rPr>
          <w:rFonts w:asciiTheme="minorHAnsi" w:hAnsiTheme="minorHAnsi" w:cstheme="minorHAnsi"/>
          <w:sz w:val="24"/>
          <w:szCs w:val="24"/>
        </w:rPr>
      </w:pPr>
    </w:p>
    <w:p w14:paraId="5E764D12" w14:textId="2077365D" w:rsidR="00063798" w:rsidRPr="004745BA" w:rsidRDefault="001365F3" w:rsidP="008A3A25">
      <w:pPr>
        <w:widowControl w:val="0"/>
        <w:rPr>
          <w:rFonts w:asciiTheme="minorHAnsi" w:hAnsiTheme="minorHAnsi" w:cstheme="minorHAnsi"/>
          <w:sz w:val="24"/>
          <w:szCs w:val="24"/>
          <w:lang w:val="en-GB"/>
        </w:rPr>
      </w:pPr>
      <w:r w:rsidRPr="004745BA">
        <w:rPr>
          <w:rFonts w:asciiTheme="minorHAnsi" w:hAnsiTheme="minorHAnsi" w:cstheme="minorHAnsi"/>
          <w:sz w:val="24"/>
          <w:szCs w:val="24"/>
          <w:lang w:val="en-GB"/>
        </w:rPr>
        <w:t xml:space="preserve">Under the general supervision of </w:t>
      </w:r>
      <w:r w:rsidR="00D114A3" w:rsidRPr="004745BA">
        <w:rPr>
          <w:rFonts w:asciiTheme="minorHAnsi" w:hAnsiTheme="minorHAnsi" w:cstheme="minorHAnsi"/>
          <w:sz w:val="24"/>
          <w:szCs w:val="24"/>
          <w:lang w:val="en-GB"/>
        </w:rPr>
        <w:t xml:space="preserve">Dr. </w:t>
      </w:r>
      <w:r w:rsidR="00895D48" w:rsidRPr="004745BA">
        <w:rPr>
          <w:rFonts w:asciiTheme="minorHAnsi" w:hAnsiTheme="minorHAnsi" w:cstheme="minorHAnsi"/>
          <w:sz w:val="24"/>
          <w:szCs w:val="24"/>
          <w:lang w:val="en-GB"/>
        </w:rPr>
        <w:t>Hanns Lochmüller</w:t>
      </w:r>
      <w:r w:rsidRPr="004745BA">
        <w:rPr>
          <w:rFonts w:asciiTheme="minorHAnsi" w:hAnsiTheme="minorHAnsi" w:cstheme="minorHAnsi"/>
          <w:sz w:val="24"/>
          <w:szCs w:val="24"/>
          <w:lang w:val="en-GB"/>
        </w:rPr>
        <w:t xml:space="preserve">, the </w:t>
      </w:r>
      <w:r w:rsidR="00D114A3" w:rsidRPr="004745BA">
        <w:rPr>
          <w:rFonts w:asciiTheme="minorHAnsi" w:hAnsiTheme="minorHAnsi" w:cstheme="minorHAnsi"/>
          <w:sz w:val="24"/>
          <w:szCs w:val="24"/>
          <w:lang w:val="en-GB"/>
        </w:rPr>
        <w:t xml:space="preserve">Research </w:t>
      </w:r>
      <w:r w:rsidR="67E31CE9" w:rsidRPr="004745BA">
        <w:rPr>
          <w:rFonts w:asciiTheme="minorHAnsi" w:hAnsiTheme="minorHAnsi" w:cstheme="minorHAnsi"/>
          <w:sz w:val="24"/>
          <w:szCs w:val="24"/>
          <w:lang w:val="en-GB"/>
        </w:rPr>
        <w:t>Coordinator</w:t>
      </w:r>
      <w:r w:rsidR="00BD2B5C">
        <w:rPr>
          <w:rFonts w:asciiTheme="minorHAnsi" w:hAnsiTheme="minorHAnsi" w:cstheme="minorHAnsi"/>
          <w:sz w:val="24"/>
          <w:szCs w:val="24"/>
          <w:lang w:val="en-GB"/>
        </w:rPr>
        <w:t>’s</w:t>
      </w:r>
      <w:r w:rsidRPr="004745BA">
        <w:rPr>
          <w:rFonts w:asciiTheme="minorHAnsi" w:hAnsiTheme="minorHAnsi" w:cstheme="minorHAnsi"/>
          <w:sz w:val="24"/>
          <w:szCs w:val="24"/>
          <w:lang w:val="en-GB"/>
        </w:rPr>
        <w:t xml:space="preserve"> </w:t>
      </w:r>
      <w:r w:rsidR="00400207" w:rsidRPr="004745BA">
        <w:rPr>
          <w:rFonts w:asciiTheme="minorHAnsi" w:hAnsiTheme="minorHAnsi" w:cstheme="minorHAnsi"/>
          <w:sz w:val="24"/>
          <w:szCs w:val="24"/>
          <w:lang w:val="en-GB"/>
        </w:rPr>
        <w:t>responsibilities will include</w:t>
      </w:r>
      <w:r w:rsidRPr="004745BA">
        <w:rPr>
          <w:rFonts w:asciiTheme="minorHAnsi" w:hAnsiTheme="minorHAnsi" w:cstheme="minorHAnsi"/>
          <w:sz w:val="24"/>
          <w:szCs w:val="24"/>
          <w:lang w:val="en-GB"/>
        </w:rPr>
        <w:t>:</w:t>
      </w:r>
      <w:r w:rsidR="00063798" w:rsidRPr="004745BA">
        <w:rPr>
          <w:rFonts w:asciiTheme="minorHAnsi" w:hAnsiTheme="minorHAnsi" w:cstheme="minorHAnsi"/>
          <w:sz w:val="24"/>
          <w:szCs w:val="24"/>
          <w:lang w:val="en-GB"/>
        </w:rPr>
        <w:t xml:space="preserve"> </w:t>
      </w:r>
    </w:p>
    <w:p w14:paraId="1299C43A" w14:textId="77777777" w:rsidR="001365F3" w:rsidRPr="004745BA" w:rsidRDefault="001365F3" w:rsidP="008A3A25">
      <w:pPr>
        <w:widowControl w:val="0"/>
        <w:rPr>
          <w:rFonts w:asciiTheme="minorHAnsi" w:hAnsiTheme="minorHAnsi" w:cstheme="minorHAnsi"/>
          <w:b/>
          <w:sz w:val="24"/>
          <w:szCs w:val="24"/>
          <w:lang w:val="en-GB"/>
        </w:rPr>
      </w:pPr>
    </w:p>
    <w:p w14:paraId="2E449A9F" w14:textId="76E82F5C" w:rsidR="002C35A5" w:rsidRPr="004745BA" w:rsidRDefault="002C35A5" w:rsidP="00636C62">
      <w:pPr>
        <w:numPr>
          <w:ilvl w:val="0"/>
          <w:numId w:val="2"/>
        </w:numPr>
        <w:spacing w:before="17"/>
        <w:rPr>
          <w:rFonts w:asciiTheme="minorHAnsi" w:hAnsiTheme="minorHAnsi" w:cstheme="minorHAnsi"/>
          <w:sz w:val="24"/>
          <w:szCs w:val="24"/>
        </w:rPr>
      </w:pPr>
      <w:r w:rsidRPr="004745BA">
        <w:rPr>
          <w:rFonts w:asciiTheme="minorHAnsi" w:hAnsiTheme="minorHAnsi" w:cstheme="minorHAnsi"/>
          <w:color w:val="1D1C1D"/>
          <w:sz w:val="23"/>
          <w:szCs w:val="23"/>
          <w:shd w:val="clear" w:color="auto" w:fill="FFFFFF"/>
        </w:rPr>
        <w:t>Manage the day-to-day administrative operations of the CNMD</w:t>
      </w:r>
      <w:r w:rsidR="00AE2B56">
        <w:rPr>
          <w:rFonts w:asciiTheme="minorHAnsi" w:hAnsiTheme="minorHAnsi" w:cstheme="minorHAnsi"/>
          <w:color w:val="1D1C1D"/>
          <w:sz w:val="23"/>
          <w:szCs w:val="23"/>
          <w:shd w:val="clear" w:color="auto" w:fill="FFFFFF"/>
        </w:rPr>
        <w:t xml:space="preserve"> and Lochmüller Research Group</w:t>
      </w:r>
      <w:r w:rsidRPr="004745BA">
        <w:rPr>
          <w:rFonts w:asciiTheme="minorHAnsi" w:hAnsiTheme="minorHAnsi" w:cstheme="minorHAnsi"/>
          <w:color w:val="1D1C1D"/>
          <w:sz w:val="23"/>
          <w:szCs w:val="23"/>
          <w:shd w:val="clear" w:color="auto" w:fill="FFFFFF"/>
        </w:rPr>
        <w:t xml:space="preserve"> to ensure the smooth running of the centre, taking direction from the CNMD directors and proactively keeping an overview of all activities to ensure their timely achievement.</w:t>
      </w:r>
    </w:p>
    <w:p w14:paraId="46D39E37" w14:textId="77777777" w:rsidR="002C35A5" w:rsidRPr="004745BA" w:rsidRDefault="002C35A5" w:rsidP="00636C62">
      <w:pPr>
        <w:numPr>
          <w:ilvl w:val="0"/>
          <w:numId w:val="2"/>
        </w:numPr>
        <w:spacing w:before="17"/>
        <w:rPr>
          <w:rFonts w:asciiTheme="minorHAnsi" w:hAnsiTheme="minorHAnsi" w:cstheme="minorHAnsi"/>
          <w:sz w:val="24"/>
          <w:szCs w:val="24"/>
        </w:rPr>
      </w:pPr>
      <w:r w:rsidRPr="004745BA">
        <w:rPr>
          <w:rFonts w:asciiTheme="minorHAnsi" w:hAnsiTheme="minorHAnsi" w:cstheme="minorHAnsi"/>
          <w:color w:val="1D1C1D"/>
          <w:sz w:val="23"/>
          <w:szCs w:val="23"/>
          <w:shd w:val="clear" w:color="auto" w:fill="FFFFFF"/>
        </w:rPr>
        <w:t>Act as first point of contact for CNMD both internally and externally, handling enquiries as appropriate or passing them on to directors and members.</w:t>
      </w:r>
    </w:p>
    <w:p w14:paraId="4CA257BF" w14:textId="77777777" w:rsidR="002C35A5" w:rsidRPr="004745BA" w:rsidRDefault="002C35A5" w:rsidP="00636C62">
      <w:pPr>
        <w:numPr>
          <w:ilvl w:val="0"/>
          <w:numId w:val="2"/>
        </w:numPr>
        <w:spacing w:before="17"/>
        <w:rPr>
          <w:rFonts w:asciiTheme="minorHAnsi" w:hAnsiTheme="minorHAnsi" w:cstheme="minorHAnsi"/>
          <w:sz w:val="24"/>
          <w:szCs w:val="24"/>
        </w:rPr>
      </w:pPr>
      <w:r w:rsidRPr="004745BA">
        <w:rPr>
          <w:rFonts w:asciiTheme="minorHAnsi" w:hAnsiTheme="minorHAnsi" w:cstheme="minorHAnsi"/>
          <w:color w:val="1D1C1D"/>
          <w:sz w:val="23"/>
          <w:szCs w:val="23"/>
          <w:shd w:val="clear" w:color="auto" w:fill="FFFFFF"/>
        </w:rPr>
        <w:t>Organise CNMD events, meetings (including minute-taking), teleconferences, and workshops.</w:t>
      </w:r>
    </w:p>
    <w:p w14:paraId="0F972934" w14:textId="77777777" w:rsidR="002C35A5" w:rsidRPr="004745BA" w:rsidRDefault="002C35A5" w:rsidP="00636C62">
      <w:pPr>
        <w:numPr>
          <w:ilvl w:val="0"/>
          <w:numId w:val="2"/>
        </w:numPr>
        <w:spacing w:before="17"/>
        <w:rPr>
          <w:rFonts w:asciiTheme="minorHAnsi" w:hAnsiTheme="minorHAnsi" w:cstheme="minorHAnsi"/>
          <w:sz w:val="24"/>
          <w:szCs w:val="24"/>
        </w:rPr>
      </w:pPr>
      <w:r w:rsidRPr="004745BA">
        <w:rPr>
          <w:rFonts w:asciiTheme="minorHAnsi" w:hAnsiTheme="minorHAnsi" w:cstheme="minorHAnsi"/>
          <w:color w:val="1D1C1D"/>
          <w:sz w:val="23"/>
          <w:szCs w:val="23"/>
          <w:shd w:val="clear" w:color="auto" w:fill="FFFFFF"/>
        </w:rPr>
        <w:t>Organise conference and exhibition materials as necessary, including design and production to required standards and guidelines, with support from team members.</w:t>
      </w:r>
    </w:p>
    <w:p w14:paraId="6A5FFCE1" w14:textId="1AA81A5F" w:rsidR="002C35A5" w:rsidRPr="004745BA" w:rsidRDefault="002C35A5" w:rsidP="00636C62">
      <w:pPr>
        <w:numPr>
          <w:ilvl w:val="0"/>
          <w:numId w:val="2"/>
        </w:numPr>
        <w:spacing w:before="17"/>
        <w:rPr>
          <w:rFonts w:asciiTheme="minorHAnsi" w:hAnsiTheme="minorHAnsi" w:cstheme="minorHAnsi"/>
          <w:sz w:val="24"/>
          <w:szCs w:val="24"/>
        </w:rPr>
      </w:pPr>
      <w:r w:rsidRPr="004745BA">
        <w:rPr>
          <w:rFonts w:asciiTheme="minorHAnsi" w:hAnsiTheme="minorHAnsi" w:cstheme="minorHAnsi"/>
          <w:color w:val="1D1C1D"/>
          <w:sz w:val="23"/>
          <w:szCs w:val="23"/>
          <w:shd w:val="clear" w:color="auto" w:fill="FFFFFF"/>
        </w:rPr>
        <w:t xml:space="preserve">Take responsibility for CNMD website </w:t>
      </w:r>
      <w:r w:rsidR="004745BA">
        <w:rPr>
          <w:rFonts w:asciiTheme="minorHAnsi" w:hAnsiTheme="minorHAnsi" w:cstheme="minorHAnsi"/>
          <w:color w:val="1D1C1D"/>
          <w:sz w:val="23"/>
          <w:szCs w:val="23"/>
          <w:shd w:val="clear" w:color="auto" w:fill="FFFFFF"/>
        </w:rPr>
        <w:t xml:space="preserve">and social media </w:t>
      </w:r>
      <w:r w:rsidRPr="004745BA">
        <w:rPr>
          <w:rFonts w:asciiTheme="minorHAnsi" w:hAnsiTheme="minorHAnsi" w:cstheme="minorHAnsi"/>
          <w:color w:val="1D1C1D"/>
          <w:sz w:val="23"/>
          <w:szCs w:val="23"/>
          <w:shd w:val="clear" w:color="auto" w:fill="FFFFFF"/>
        </w:rPr>
        <w:t>content updates with guidance and support from team members.</w:t>
      </w:r>
    </w:p>
    <w:p w14:paraId="4D274F7A" w14:textId="77777777" w:rsidR="002C35A5" w:rsidRPr="004745BA" w:rsidRDefault="002C35A5" w:rsidP="00636C62">
      <w:pPr>
        <w:numPr>
          <w:ilvl w:val="0"/>
          <w:numId w:val="2"/>
        </w:numPr>
        <w:spacing w:before="17"/>
        <w:rPr>
          <w:rFonts w:asciiTheme="minorHAnsi" w:hAnsiTheme="minorHAnsi" w:cstheme="minorHAnsi"/>
          <w:sz w:val="24"/>
          <w:szCs w:val="24"/>
        </w:rPr>
      </w:pPr>
      <w:r w:rsidRPr="004745BA">
        <w:rPr>
          <w:rFonts w:asciiTheme="minorHAnsi" w:hAnsiTheme="minorHAnsi" w:cstheme="minorHAnsi"/>
          <w:color w:val="1D1C1D"/>
          <w:sz w:val="23"/>
          <w:szCs w:val="23"/>
          <w:shd w:val="clear" w:color="auto" w:fill="FFFFFF"/>
        </w:rPr>
        <w:t>Support the centre directors and their management staff in administrative tasks including diary, event and travel booking and organisation.</w:t>
      </w:r>
    </w:p>
    <w:p w14:paraId="2019C67F" w14:textId="77777777" w:rsidR="002C35A5" w:rsidRPr="004745BA" w:rsidRDefault="002C35A5" w:rsidP="00636C62">
      <w:pPr>
        <w:numPr>
          <w:ilvl w:val="0"/>
          <w:numId w:val="2"/>
        </w:numPr>
        <w:spacing w:before="17"/>
        <w:rPr>
          <w:rFonts w:asciiTheme="minorHAnsi" w:hAnsiTheme="minorHAnsi" w:cstheme="minorHAnsi"/>
          <w:sz w:val="24"/>
          <w:szCs w:val="24"/>
        </w:rPr>
      </w:pPr>
      <w:r w:rsidRPr="004745BA">
        <w:rPr>
          <w:rFonts w:asciiTheme="minorHAnsi" w:hAnsiTheme="minorHAnsi" w:cstheme="minorHAnsi"/>
          <w:color w:val="1D1C1D"/>
          <w:sz w:val="23"/>
          <w:szCs w:val="23"/>
          <w:shd w:val="clear" w:color="auto" w:fill="FFFFFF"/>
        </w:rPr>
        <w:t>Assist in the production of written and financial reports and documentation as needed for CNMD operations.</w:t>
      </w:r>
    </w:p>
    <w:p w14:paraId="39623DBD" w14:textId="28CAA41D" w:rsidR="00400207" w:rsidRPr="004745BA" w:rsidRDefault="002C35A5" w:rsidP="00636C62">
      <w:pPr>
        <w:numPr>
          <w:ilvl w:val="0"/>
          <w:numId w:val="2"/>
        </w:numPr>
        <w:spacing w:before="17"/>
        <w:rPr>
          <w:rFonts w:asciiTheme="minorHAnsi" w:hAnsiTheme="minorHAnsi" w:cstheme="minorHAnsi"/>
          <w:sz w:val="24"/>
          <w:szCs w:val="24"/>
        </w:rPr>
      </w:pPr>
      <w:r w:rsidRPr="004745BA">
        <w:rPr>
          <w:rFonts w:asciiTheme="minorHAnsi" w:hAnsiTheme="minorHAnsi" w:cstheme="minorHAnsi"/>
          <w:color w:val="1D1C1D"/>
          <w:sz w:val="23"/>
          <w:szCs w:val="23"/>
          <w:shd w:val="clear" w:color="auto" w:fill="FFFFFF"/>
        </w:rPr>
        <w:t>Work with PR colleagues within the CHEO Research Institute,</w:t>
      </w:r>
      <w:r w:rsidR="005E5FF4" w:rsidRPr="004745BA">
        <w:rPr>
          <w:rFonts w:asciiTheme="minorHAnsi" w:hAnsiTheme="minorHAnsi" w:cstheme="minorHAnsi"/>
          <w:color w:val="1D1C1D"/>
          <w:sz w:val="23"/>
          <w:szCs w:val="23"/>
          <w:shd w:val="clear" w:color="auto" w:fill="FFFFFF"/>
        </w:rPr>
        <w:t xml:space="preserve"> NMD4C, uOBMRI,</w:t>
      </w:r>
      <w:r w:rsidRPr="004745BA">
        <w:rPr>
          <w:rFonts w:asciiTheme="minorHAnsi" w:hAnsiTheme="minorHAnsi" w:cstheme="minorHAnsi"/>
          <w:color w:val="1D1C1D"/>
          <w:sz w:val="23"/>
          <w:szCs w:val="23"/>
          <w:shd w:val="clear" w:color="auto" w:fill="FFFFFF"/>
        </w:rPr>
        <w:t xml:space="preserve"> University, Hospital and network partners with regards to any press releases or publicity for CNMD.</w:t>
      </w:r>
      <w:r w:rsidR="00400207" w:rsidRPr="004745BA">
        <w:rPr>
          <w:rFonts w:asciiTheme="minorHAnsi" w:hAnsiTheme="minorHAnsi" w:cstheme="minorHAnsi"/>
          <w:sz w:val="24"/>
          <w:szCs w:val="24"/>
        </w:rPr>
        <w:t xml:space="preserve"> </w:t>
      </w:r>
    </w:p>
    <w:p w14:paraId="008A4DD4" w14:textId="3F1CD749" w:rsidR="00046488" w:rsidRPr="004745BA" w:rsidRDefault="00046488" w:rsidP="00636C62">
      <w:pPr>
        <w:numPr>
          <w:ilvl w:val="0"/>
          <w:numId w:val="2"/>
        </w:numPr>
        <w:spacing w:before="17"/>
        <w:rPr>
          <w:rFonts w:asciiTheme="minorHAnsi" w:hAnsiTheme="minorHAnsi" w:cstheme="minorHAnsi"/>
          <w:sz w:val="24"/>
          <w:szCs w:val="24"/>
        </w:rPr>
      </w:pPr>
      <w:r w:rsidRPr="004745BA">
        <w:rPr>
          <w:rFonts w:asciiTheme="minorHAnsi" w:hAnsiTheme="minorHAnsi" w:cstheme="minorHAnsi"/>
          <w:sz w:val="24"/>
          <w:szCs w:val="24"/>
        </w:rPr>
        <w:t>Connect with uOBMRI staff and leadership for joined activities such as international networking, conferences and fundraising</w:t>
      </w:r>
    </w:p>
    <w:p w14:paraId="7478FCF5" w14:textId="77777777" w:rsidR="00D46A69" w:rsidRPr="004745BA" w:rsidRDefault="00400207" w:rsidP="00636C62">
      <w:pPr>
        <w:numPr>
          <w:ilvl w:val="0"/>
          <w:numId w:val="2"/>
        </w:numPr>
        <w:spacing w:before="17"/>
        <w:rPr>
          <w:rFonts w:asciiTheme="minorHAnsi" w:hAnsiTheme="minorHAnsi" w:cstheme="minorHAnsi"/>
          <w:sz w:val="24"/>
          <w:szCs w:val="24"/>
        </w:rPr>
      </w:pPr>
      <w:r w:rsidRPr="004745BA">
        <w:rPr>
          <w:rFonts w:asciiTheme="minorHAnsi" w:hAnsiTheme="minorHAnsi" w:cstheme="minorHAnsi"/>
          <w:sz w:val="24"/>
          <w:szCs w:val="24"/>
        </w:rPr>
        <w:t>Perform work in accordance with the provisions of the Occupational Health and Safety Act and Regulations and all CHEO corporate/departmental policies and procedures related to Occupational Health and Safety.</w:t>
      </w:r>
    </w:p>
    <w:p w14:paraId="4DDBEF00" w14:textId="77777777" w:rsidR="00B917E7" w:rsidRPr="004745BA" w:rsidRDefault="00B917E7" w:rsidP="006A3C81">
      <w:pPr>
        <w:rPr>
          <w:rFonts w:asciiTheme="minorHAnsi" w:hAnsiTheme="minorHAnsi" w:cstheme="minorHAnsi"/>
          <w:b/>
          <w:bCs/>
          <w:sz w:val="24"/>
          <w:szCs w:val="24"/>
        </w:rPr>
      </w:pPr>
    </w:p>
    <w:p w14:paraId="5D1C8AC6" w14:textId="78C0B3D1" w:rsidR="006A3C81" w:rsidRPr="004745BA" w:rsidRDefault="006A3C81" w:rsidP="006A3C81">
      <w:pPr>
        <w:rPr>
          <w:rFonts w:asciiTheme="minorHAnsi" w:hAnsiTheme="minorHAnsi" w:cstheme="minorHAnsi"/>
          <w:b/>
          <w:bCs/>
          <w:sz w:val="24"/>
          <w:szCs w:val="24"/>
        </w:rPr>
      </w:pPr>
      <w:r w:rsidRPr="004745BA">
        <w:rPr>
          <w:rFonts w:asciiTheme="minorHAnsi" w:hAnsiTheme="minorHAnsi" w:cstheme="minorHAnsi"/>
          <w:b/>
          <w:bCs/>
          <w:sz w:val="24"/>
          <w:szCs w:val="24"/>
        </w:rPr>
        <w:t>QUALIFICATIONS</w:t>
      </w:r>
      <w:r w:rsidR="00DD4B75" w:rsidRPr="004745BA">
        <w:rPr>
          <w:rFonts w:asciiTheme="minorHAnsi" w:hAnsiTheme="minorHAnsi" w:cstheme="minorHAnsi"/>
          <w:b/>
          <w:bCs/>
          <w:sz w:val="24"/>
          <w:szCs w:val="24"/>
        </w:rPr>
        <w:t>, SKILL</w:t>
      </w:r>
      <w:r w:rsidR="004745BA">
        <w:rPr>
          <w:rFonts w:asciiTheme="minorHAnsi" w:hAnsiTheme="minorHAnsi" w:cstheme="minorHAnsi"/>
          <w:b/>
          <w:bCs/>
          <w:sz w:val="24"/>
          <w:szCs w:val="24"/>
        </w:rPr>
        <w:t>S</w:t>
      </w:r>
      <w:r w:rsidR="00D46A69" w:rsidRPr="004745BA">
        <w:rPr>
          <w:rFonts w:asciiTheme="minorHAnsi" w:hAnsiTheme="minorHAnsi" w:cstheme="minorHAnsi"/>
          <w:b/>
          <w:bCs/>
          <w:sz w:val="24"/>
          <w:szCs w:val="24"/>
        </w:rPr>
        <w:t>,</w:t>
      </w:r>
      <w:r w:rsidR="00DD4B75" w:rsidRPr="004745BA">
        <w:rPr>
          <w:rFonts w:asciiTheme="minorHAnsi" w:hAnsiTheme="minorHAnsi" w:cstheme="minorHAnsi"/>
          <w:b/>
          <w:bCs/>
          <w:sz w:val="24"/>
          <w:szCs w:val="24"/>
        </w:rPr>
        <w:t xml:space="preserve"> AND ABILITIES</w:t>
      </w:r>
      <w:r w:rsidR="00063798" w:rsidRPr="004745BA">
        <w:rPr>
          <w:rFonts w:asciiTheme="minorHAnsi" w:hAnsiTheme="minorHAnsi" w:cstheme="minorHAnsi"/>
          <w:b/>
          <w:bCs/>
          <w:sz w:val="24"/>
          <w:szCs w:val="24"/>
        </w:rPr>
        <w:t xml:space="preserve"> </w:t>
      </w:r>
    </w:p>
    <w:p w14:paraId="3461D779" w14:textId="77777777" w:rsidR="00D46A69" w:rsidRPr="004745BA" w:rsidRDefault="00D46A69" w:rsidP="00D46A69">
      <w:pPr>
        <w:spacing w:before="17"/>
        <w:rPr>
          <w:rFonts w:asciiTheme="minorHAnsi" w:hAnsiTheme="minorHAnsi" w:cstheme="minorHAnsi"/>
          <w:sz w:val="24"/>
          <w:szCs w:val="24"/>
        </w:rPr>
      </w:pPr>
    </w:p>
    <w:p w14:paraId="1372F799" w14:textId="03F4C00F" w:rsidR="00B917E7" w:rsidRPr="004745BA" w:rsidRDefault="00B917E7" w:rsidP="00636C62">
      <w:pPr>
        <w:numPr>
          <w:ilvl w:val="0"/>
          <w:numId w:val="3"/>
        </w:numPr>
        <w:spacing w:before="17"/>
        <w:rPr>
          <w:rFonts w:asciiTheme="minorHAnsi" w:hAnsiTheme="minorHAnsi" w:cstheme="minorHAnsi"/>
          <w:sz w:val="24"/>
          <w:szCs w:val="24"/>
        </w:rPr>
      </w:pPr>
      <w:r w:rsidRPr="004745BA">
        <w:rPr>
          <w:rFonts w:asciiTheme="minorHAnsi" w:hAnsiTheme="minorHAnsi" w:cstheme="minorHAnsi"/>
          <w:sz w:val="24"/>
          <w:szCs w:val="24"/>
        </w:rPr>
        <w:t xml:space="preserve">Minimum </w:t>
      </w:r>
      <w:r w:rsidR="00D46A69" w:rsidRPr="004745BA">
        <w:rPr>
          <w:rFonts w:asciiTheme="minorHAnsi" w:hAnsiTheme="minorHAnsi" w:cstheme="minorHAnsi"/>
          <w:sz w:val="24"/>
          <w:szCs w:val="24"/>
        </w:rPr>
        <w:t>3</w:t>
      </w:r>
      <w:r w:rsidR="00D114A3" w:rsidRPr="004745BA">
        <w:rPr>
          <w:rFonts w:asciiTheme="minorHAnsi" w:hAnsiTheme="minorHAnsi" w:cstheme="minorHAnsi"/>
          <w:sz w:val="24"/>
          <w:szCs w:val="24"/>
        </w:rPr>
        <w:t xml:space="preserve"> years</w:t>
      </w:r>
      <w:r w:rsidRPr="004745BA">
        <w:rPr>
          <w:rFonts w:asciiTheme="minorHAnsi" w:hAnsiTheme="minorHAnsi" w:cstheme="minorHAnsi"/>
          <w:sz w:val="24"/>
          <w:szCs w:val="24"/>
        </w:rPr>
        <w:t xml:space="preserve"> of experience working </w:t>
      </w:r>
      <w:r w:rsidR="00B0641C" w:rsidRPr="004745BA">
        <w:rPr>
          <w:rFonts w:asciiTheme="minorHAnsi" w:hAnsiTheme="minorHAnsi" w:cstheme="minorHAnsi"/>
          <w:sz w:val="24"/>
          <w:szCs w:val="24"/>
        </w:rPr>
        <w:t xml:space="preserve">in </w:t>
      </w:r>
      <w:r w:rsidR="00175ABD" w:rsidRPr="004745BA">
        <w:rPr>
          <w:rFonts w:asciiTheme="minorHAnsi" w:hAnsiTheme="minorHAnsi" w:cstheme="minorHAnsi"/>
          <w:sz w:val="24"/>
          <w:szCs w:val="24"/>
        </w:rPr>
        <w:t>a research environment</w:t>
      </w:r>
      <w:r w:rsidR="00636C62" w:rsidRPr="004745BA">
        <w:rPr>
          <w:rFonts w:asciiTheme="minorHAnsi" w:hAnsiTheme="minorHAnsi" w:cstheme="minorHAnsi"/>
          <w:sz w:val="24"/>
          <w:szCs w:val="24"/>
        </w:rPr>
        <w:t xml:space="preserve"> </w:t>
      </w:r>
      <w:r w:rsidRPr="004745BA">
        <w:rPr>
          <w:rFonts w:asciiTheme="minorHAnsi" w:hAnsiTheme="minorHAnsi" w:cstheme="minorHAnsi"/>
          <w:sz w:val="24"/>
          <w:szCs w:val="24"/>
        </w:rPr>
        <w:t>(Essential)</w:t>
      </w:r>
    </w:p>
    <w:p w14:paraId="7CDED777" w14:textId="3183E1A7" w:rsidR="00F97A73" w:rsidRPr="004745BA" w:rsidRDefault="006B549D" w:rsidP="00636C62">
      <w:pPr>
        <w:numPr>
          <w:ilvl w:val="0"/>
          <w:numId w:val="3"/>
        </w:numPr>
        <w:spacing w:before="17"/>
        <w:rPr>
          <w:rFonts w:asciiTheme="minorHAnsi" w:hAnsiTheme="minorHAnsi" w:cstheme="minorHAnsi"/>
          <w:sz w:val="24"/>
          <w:szCs w:val="24"/>
        </w:rPr>
      </w:pPr>
      <w:r w:rsidRPr="004745BA">
        <w:rPr>
          <w:rFonts w:asciiTheme="minorHAnsi" w:hAnsiTheme="minorHAnsi" w:cstheme="minorHAnsi"/>
          <w:sz w:val="24"/>
          <w:szCs w:val="24"/>
        </w:rPr>
        <w:t>A broad academic training to degree level</w:t>
      </w:r>
      <w:r w:rsidR="00636C62" w:rsidRPr="004745BA">
        <w:rPr>
          <w:rFonts w:asciiTheme="minorHAnsi" w:hAnsiTheme="minorHAnsi" w:cstheme="minorHAnsi"/>
          <w:sz w:val="24"/>
          <w:szCs w:val="24"/>
        </w:rPr>
        <w:t xml:space="preserve"> </w:t>
      </w:r>
      <w:r w:rsidR="00526387" w:rsidRPr="004745BA">
        <w:rPr>
          <w:rFonts w:asciiTheme="minorHAnsi" w:hAnsiTheme="minorHAnsi" w:cstheme="minorHAnsi"/>
          <w:sz w:val="24"/>
          <w:szCs w:val="24"/>
        </w:rPr>
        <w:t>(Essential)</w:t>
      </w:r>
    </w:p>
    <w:p w14:paraId="7AA300CF" w14:textId="1CA64784" w:rsidR="00B917E7" w:rsidRPr="00636C62" w:rsidRDefault="00B917E7" w:rsidP="00636C62">
      <w:pPr>
        <w:numPr>
          <w:ilvl w:val="0"/>
          <w:numId w:val="3"/>
        </w:numPr>
        <w:spacing w:before="17"/>
        <w:rPr>
          <w:rFonts w:asciiTheme="minorHAnsi" w:hAnsiTheme="minorHAnsi" w:cstheme="minorHAnsi"/>
          <w:sz w:val="24"/>
          <w:szCs w:val="24"/>
        </w:rPr>
      </w:pPr>
      <w:r w:rsidRPr="004745BA">
        <w:rPr>
          <w:rFonts w:asciiTheme="minorHAnsi" w:hAnsiTheme="minorHAnsi" w:cstheme="minorHAnsi"/>
          <w:sz w:val="24"/>
          <w:szCs w:val="24"/>
        </w:rPr>
        <w:t>Proficiency in computer skills (Microsoft Office)</w:t>
      </w:r>
      <w:r w:rsidR="00B0641C" w:rsidRPr="004745BA">
        <w:rPr>
          <w:rFonts w:asciiTheme="minorHAnsi" w:hAnsiTheme="minorHAnsi" w:cstheme="minorHAnsi"/>
          <w:sz w:val="24"/>
          <w:szCs w:val="24"/>
        </w:rPr>
        <w:t xml:space="preserve">, database software packages, </w:t>
      </w:r>
      <w:r w:rsidR="00B0641C" w:rsidRPr="00636C62">
        <w:rPr>
          <w:rFonts w:asciiTheme="minorHAnsi" w:hAnsiTheme="minorHAnsi" w:cstheme="minorHAnsi"/>
          <w:sz w:val="24"/>
          <w:szCs w:val="24"/>
        </w:rPr>
        <w:t>experience with online databases (e.g., REDCap) is an asset</w:t>
      </w:r>
      <w:r w:rsidR="00865C0A" w:rsidRPr="00636C62">
        <w:rPr>
          <w:rFonts w:asciiTheme="minorHAnsi" w:hAnsiTheme="minorHAnsi" w:cstheme="minorHAnsi"/>
          <w:sz w:val="24"/>
          <w:szCs w:val="24"/>
        </w:rPr>
        <w:t>.</w:t>
      </w:r>
      <w:r w:rsidR="00636C62" w:rsidRPr="00636C62">
        <w:rPr>
          <w:rFonts w:asciiTheme="minorHAnsi" w:hAnsiTheme="minorHAnsi" w:cstheme="minorHAnsi"/>
          <w:sz w:val="24"/>
          <w:szCs w:val="24"/>
        </w:rPr>
        <w:t xml:space="preserve"> </w:t>
      </w:r>
      <w:r w:rsidRPr="00636C62">
        <w:rPr>
          <w:rFonts w:asciiTheme="minorHAnsi" w:hAnsiTheme="minorHAnsi" w:cstheme="minorHAnsi"/>
          <w:sz w:val="24"/>
          <w:szCs w:val="24"/>
        </w:rPr>
        <w:t>(</w:t>
      </w:r>
      <w:r w:rsidR="001C2C71" w:rsidRPr="00636C62">
        <w:rPr>
          <w:rFonts w:asciiTheme="minorHAnsi" w:hAnsiTheme="minorHAnsi" w:cstheme="minorHAnsi"/>
          <w:sz w:val="24"/>
          <w:szCs w:val="24"/>
        </w:rPr>
        <w:t>Preferred</w:t>
      </w:r>
      <w:r w:rsidRPr="00636C62">
        <w:rPr>
          <w:rFonts w:asciiTheme="minorHAnsi" w:hAnsiTheme="minorHAnsi" w:cstheme="minorHAnsi"/>
          <w:sz w:val="24"/>
          <w:szCs w:val="24"/>
        </w:rPr>
        <w:t>)</w:t>
      </w:r>
    </w:p>
    <w:p w14:paraId="09935D0C" w14:textId="51977B5D" w:rsidR="00B917E7" w:rsidRPr="004745BA" w:rsidRDefault="00B0641C" w:rsidP="00636C62">
      <w:pPr>
        <w:numPr>
          <w:ilvl w:val="0"/>
          <w:numId w:val="3"/>
        </w:numPr>
        <w:spacing w:before="17"/>
        <w:rPr>
          <w:rFonts w:asciiTheme="minorHAnsi" w:hAnsiTheme="minorHAnsi" w:cstheme="minorHAnsi"/>
          <w:sz w:val="24"/>
          <w:szCs w:val="24"/>
        </w:rPr>
      </w:pPr>
      <w:r w:rsidRPr="004745BA">
        <w:rPr>
          <w:rFonts w:asciiTheme="minorHAnsi" w:hAnsiTheme="minorHAnsi" w:cstheme="minorHAnsi"/>
          <w:sz w:val="24"/>
          <w:szCs w:val="24"/>
        </w:rPr>
        <w:t>Superior</w:t>
      </w:r>
      <w:r w:rsidR="00B917E7" w:rsidRPr="004745BA">
        <w:rPr>
          <w:rFonts w:asciiTheme="minorHAnsi" w:hAnsiTheme="minorHAnsi" w:cstheme="minorHAnsi"/>
          <w:sz w:val="24"/>
          <w:szCs w:val="24"/>
        </w:rPr>
        <w:t xml:space="preserve"> communication (verbal and written), interpersonal and organizational skills</w:t>
      </w:r>
      <w:r w:rsidR="00865C0A" w:rsidRPr="004745BA">
        <w:rPr>
          <w:rFonts w:asciiTheme="minorHAnsi" w:hAnsiTheme="minorHAnsi" w:cstheme="minorHAnsi"/>
          <w:sz w:val="24"/>
          <w:szCs w:val="24"/>
        </w:rPr>
        <w:t>.</w:t>
      </w:r>
      <w:r w:rsidR="00636C62" w:rsidRPr="004745BA">
        <w:rPr>
          <w:rFonts w:asciiTheme="minorHAnsi" w:hAnsiTheme="minorHAnsi" w:cstheme="minorHAnsi"/>
          <w:sz w:val="24"/>
          <w:szCs w:val="24"/>
        </w:rPr>
        <w:t xml:space="preserve"> </w:t>
      </w:r>
      <w:r w:rsidR="00B917E7" w:rsidRPr="004745BA">
        <w:rPr>
          <w:rFonts w:asciiTheme="minorHAnsi" w:hAnsiTheme="minorHAnsi" w:cstheme="minorHAnsi"/>
          <w:sz w:val="24"/>
          <w:szCs w:val="24"/>
        </w:rPr>
        <w:t>(Essential)</w:t>
      </w:r>
    </w:p>
    <w:p w14:paraId="6FBF6521" w14:textId="41C20A02" w:rsidR="00B917E7" w:rsidRPr="004745BA" w:rsidRDefault="00B917E7" w:rsidP="00636C62">
      <w:pPr>
        <w:numPr>
          <w:ilvl w:val="0"/>
          <w:numId w:val="3"/>
        </w:numPr>
        <w:spacing w:before="17"/>
        <w:rPr>
          <w:rFonts w:asciiTheme="minorHAnsi" w:hAnsiTheme="minorHAnsi" w:cstheme="minorHAnsi"/>
          <w:sz w:val="24"/>
          <w:szCs w:val="24"/>
        </w:rPr>
      </w:pPr>
      <w:r w:rsidRPr="004745BA">
        <w:rPr>
          <w:rFonts w:asciiTheme="minorHAnsi" w:hAnsiTheme="minorHAnsi" w:cstheme="minorHAnsi"/>
          <w:sz w:val="24"/>
          <w:szCs w:val="24"/>
        </w:rPr>
        <w:t xml:space="preserve">Demonstrated collegiality, </w:t>
      </w:r>
      <w:r w:rsidR="00865C0A" w:rsidRPr="004745BA">
        <w:rPr>
          <w:rFonts w:asciiTheme="minorHAnsi" w:hAnsiTheme="minorHAnsi" w:cstheme="minorHAnsi"/>
          <w:sz w:val="24"/>
          <w:szCs w:val="24"/>
        </w:rPr>
        <w:t>professionalism,</w:t>
      </w:r>
      <w:r w:rsidRPr="004745BA">
        <w:rPr>
          <w:rFonts w:asciiTheme="minorHAnsi" w:hAnsiTheme="minorHAnsi" w:cstheme="minorHAnsi"/>
          <w:sz w:val="24"/>
          <w:szCs w:val="24"/>
        </w:rPr>
        <w:t xml:space="preserve"> and team skills</w:t>
      </w:r>
      <w:r w:rsidR="00865C0A" w:rsidRPr="004745BA">
        <w:rPr>
          <w:rFonts w:asciiTheme="minorHAnsi" w:hAnsiTheme="minorHAnsi" w:cstheme="minorHAnsi"/>
          <w:sz w:val="24"/>
          <w:szCs w:val="24"/>
        </w:rPr>
        <w:t>.</w:t>
      </w:r>
      <w:r w:rsidR="00636C62" w:rsidRPr="004745BA">
        <w:rPr>
          <w:rFonts w:asciiTheme="minorHAnsi" w:hAnsiTheme="minorHAnsi" w:cstheme="minorHAnsi"/>
          <w:sz w:val="24"/>
          <w:szCs w:val="24"/>
        </w:rPr>
        <w:t xml:space="preserve"> </w:t>
      </w:r>
      <w:r w:rsidRPr="004745BA">
        <w:rPr>
          <w:rFonts w:asciiTheme="minorHAnsi" w:hAnsiTheme="minorHAnsi" w:cstheme="minorHAnsi"/>
          <w:sz w:val="24"/>
          <w:szCs w:val="24"/>
        </w:rPr>
        <w:t>(Essential)</w:t>
      </w:r>
    </w:p>
    <w:p w14:paraId="55BAAF80" w14:textId="3A9F9BFA" w:rsidR="00526387" w:rsidRPr="004745BA" w:rsidRDefault="00B917E7" w:rsidP="00636C62">
      <w:pPr>
        <w:numPr>
          <w:ilvl w:val="0"/>
          <w:numId w:val="3"/>
        </w:numPr>
        <w:spacing w:before="17"/>
        <w:rPr>
          <w:rFonts w:asciiTheme="minorHAnsi" w:hAnsiTheme="minorHAnsi" w:cstheme="minorHAnsi"/>
          <w:sz w:val="24"/>
          <w:szCs w:val="24"/>
        </w:rPr>
      </w:pPr>
      <w:r w:rsidRPr="004745BA">
        <w:rPr>
          <w:rFonts w:asciiTheme="minorHAnsi" w:hAnsiTheme="minorHAnsi" w:cstheme="minorHAnsi"/>
          <w:sz w:val="24"/>
          <w:szCs w:val="24"/>
        </w:rPr>
        <w:t>Demonstrated initiative, flexibility, and ability to wo</w:t>
      </w:r>
      <w:r w:rsidR="003C4019" w:rsidRPr="004745BA">
        <w:rPr>
          <w:rFonts w:asciiTheme="minorHAnsi" w:hAnsiTheme="minorHAnsi" w:cstheme="minorHAnsi"/>
          <w:sz w:val="24"/>
          <w:szCs w:val="24"/>
        </w:rPr>
        <w:t>rk independently</w:t>
      </w:r>
      <w:r w:rsidR="00865C0A" w:rsidRPr="004745BA">
        <w:rPr>
          <w:rFonts w:asciiTheme="minorHAnsi" w:hAnsiTheme="minorHAnsi" w:cstheme="minorHAnsi"/>
          <w:sz w:val="24"/>
          <w:szCs w:val="24"/>
        </w:rPr>
        <w:t>.</w:t>
      </w:r>
      <w:r w:rsidR="003C4019" w:rsidRPr="004745BA">
        <w:rPr>
          <w:rFonts w:asciiTheme="minorHAnsi" w:hAnsiTheme="minorHAnsi" w:cstheme="minorHAnsi"/>
          <w:sz w:val="24"/>
          <w:szCs w:val="24"/>
        </w:rPr>
        <w:tab/>
      </w:r>
      <w:r w:rsidR="00636C62" w:rsidRPr="004745BA">
        <w:rPr>
          <w:rFonts w:asciiTheme="minorHAnsi" w:hAnsiTheme="minorHAnsi" w:cstheme="minorHAnsi"/>
          <w:sz w:val="24"/>
          <w:szCs w:val="24"/>
        </w:rPr>
        <w:t xml:space="preserve"> </w:t>
      </w:r>
      <w:r w:rsidR="003C4019" w:rsidRPr="004745BA">
        <w:rPr>
          <w:rFonts w:asciiTheme="minorHAnsi" w:hAnsiTheme="minorHAnsi" w:cstheme="minorHAnsi"/>
          <w:sz w:val="24"/>
          <w:szCs w:val="24"/>
        </w:rPr>
        <w:t>(Essential)</w:t>
      </w:r>
    </w:p>
    <w:p w14:paraId="41E20BD2" w14:textId="77ECF277" w:rsidR="007C2C3F" w:rsidRPr="004745BA" w:rsidRDefault="007C2C3F" w:rsidP="00636C62">
      <w:pPr>
        <w:numPr>
          <w:ilvl w:val="0"/>
          <w:numId w:val="3"/>
        </w:numPr>
        <w:spacing w:before="17"/>
        <w:rPr>
          <w:rFonts w:asciiTheme="minorHAnsi" w:hAnsiTheme="minorHAnsi" w:cstheme="minorHAnsi"/>
          <w:sz w:val="24"/>
          <w:szCs w:val="24"/>
        </w:rPr>
      </w:pPr>
      <w:r w:rsidRPr="004745BA">
        <w:rPr>
          <w:rFonts w:asciiTheme="minorHAnsi" w:hAnsiTheme="minorHAnsi" w:cstheme="minorHAnsi"/>
          <w:sz w:val="24"/>
          <w:szCs w:val="24"/>
        </w:rPr>
        <w:t>Bilingualism (English/French)</w:t>
      </w:r>
      <w:r w:rsidR="00B461D3" w:rsidRPr="004745BA">
        <w:rPr>
          <w:rFonts w:asciiTheme="minorHAnsi" w:hAnsiTheme="minorHAnsi" w:cstheme="minorHAnsi"/>
          <w:sz w:val="24"/>
          <w:szCs w:val="24"/>
        </w:rPr>
        <w:t xml:space="preserve"> is an asset</w:t>
      </w:r>
      <w:r w:rsidR="00865C0A" w:rsidRPr="004745BA">
        <w:rPr>
          <w:rFonts w:asciiTheme="minorHAnsi" w:hAnsiTheme="minorHAnsi" w:cstheme="minorHAnsi"/>
          <w:sz w:val="24"/>
          <w:szCs w:val="24"/>
        </w:rPr>
        <w:t>.</w:t>
      </w:r>
      <w:r w:rsidR="00865C0A" w:rsidRPr="004745BA">
        <w:rPr>
          <w:rFonts w:asciiTheme="minorHAnsi" w:hAnsiTheme="minorHAnsi" w:cstheme="minorHAnsi"/>
          <w:sz w:val="24"/>
          <w:szCs w:val="24"/>
        </w:rPr>
        <w:tab/>
      </w:r>
      <w:r w:rsidR="00636C62" w:rsidRPr="004745BA">
        <w:rPr>
          <w:rFonts w:asciiTheme="minorHAnsi" w:hAnsiTheme="minorHAnsi" w:cstheme="minorHAnsi"/>
          <w:sz w:val="24"/>
          <w:szCs w:val="24"/>
        </w:rPr>
        <w:t xml:space="preserve"> </w:t>
      </w:r>
      <w:r w:rsidRPr="004745BA">
        <w:rPr>
          <w:rFonts w:asciiTheme="minorHAnsi" w:hAnsiTheme="minorHAnsi" w:cstheme="minorHAnsi"/>
          <w:sz w:val="24"/>
          <w:szCs w:val="24"/>
        </w:rPr>
        <w:t>(Preferred)</w:t>
      </w:r>
    </w:p>
    <w:p w14:paraId="3CF2D8B6" w14:textId="77777777" w:rsidR="006A3C81" w:rsidRPr="004745BA" w:rsidRDefault="006A3C81" w:rsidP="006A3C81">
      <w:pPr>
        <w:pStyle w:val="BodyText"/>
        <w:tabs>
          <w:tab w:val="left" w:pos="2160"/>
        </w:tabs>
        <w:jc w:val="both"/>
        <w:rPr>
          <w:rFonts w:asciiTheme="minorHAnsi" w:hAnsiTheme="minorHAnsi" w:cstheme="minorHAnsi"/>
          <w:b/>
          <w:bCs/>
          <w:sz w:val="24"/>
          <w:szCs w:val="24"/>
        </w:rPr>
      </w:pPr>
    </w:p>
    <w:p w14:paraId="25236A46" w14:textId="77777777" w:rsidR="006A3C81" w:rsidRPr="004745BA" w:rsidRDefault="006A3C81" w:rsidP="004745BA">
      <w:pPr>
        <w:pStyle w:val="BodyText"/>
        <w:keepNext/>
        <w:tabs>
          <w:tab w:val="left" w:pos="2160"/>
        </w:tabs>
        <w:jc w:val="both"/>
        <w:rPr>
          <w:rFonts w:asciiTheme="minorHAnsi" w:hAnsiTheme="minorHAnsi" w:cstheme="minorHAnsi"/>
          <w:b/>
          <w:bCs/>
          <w:sz w:val="24"/>
          <w:szCs w:val="24"/>
        </w:rPr>
      </w:pPr>
      <w:r w:rsidRPr="004745BA">
        <w:rPr>
          <w:rFonts w:asciiTheme="minorHAnsi" w:hAnsiTheme="minorHAnsi" w:cstheme="minorHAnsi"/>
          <w:b/>
          <w:bCs/>
          <w:sz w:val="24"/>
          <w:szCs w:val="24"/>
        </w:rPr>
        <w:lastRenderedPageBreak/>
        <w:t>WORKING CONDITIONS</w:t>
      </w:r>
      <w:r w:rsidR="003C4019" w:rsidRPr="004745BA">
        <w:rPr>
          <w:rFonts w:asciiTheme="minorHAnsi" w:hAnsiTheme="minorHAnsi" w:cstheme="minorHAnsi"/>
          <w:b/>
          <w:bCs/>
          <w:sz w:val="24"/>
          <w:szCs w:val="24"/>
        </w:rPr>
        <w:t xml:space="preserve"> </w:t>
      </w:r>
    </w:p>
    <w:p w14:paraId="0FB78278" w14:textId="77777777" w:rsidR="00B65CD1" w:rsidRPr="004745BA" w:rsidRDefault="00B65CD1" w:rsidP="004745BA">
      <w:pPr>
        <w:pStyle w:val="BodyText"/>
        <w:keepNext/>
        <w:tabs>
          <w:tab w:val="left" w:pos="2160"/>
        </w:tabs>
        <w:jc w:val="both"/>
        <w:rPr>
          <w:rFonts w:asciiTheme="minorHAnsi" w:hAnsiTheme="minorHAnsi" w:cstheme="minorHAnsi"/>
          <w:b/>
          <w:bCs/>
          <w:sz w:val="24"/>
          <w:szCs w:val="24"/>
        </w:rPr>
      </w:pPr>
    </w:p>
    <w:p w14:paraId="390C2F0E" w14:textId="77777777" w:rsidR="00D46A69" w:rsidRPr="004745BA" w:rsidRDefault="00D46A69" w:rsidP="00636C62">
      <w:pPr>
        <w:pStyle w:val="BodyText"/>
        <w:numPr>
          <w:ilvl w:val="0"/>
          <w:numId w:val="1"/>
        </w:numPr>
        <w:tabs>
          <w:tab w:val="clear" w:pos="1080"/>
          <w:tab w:val="num" w:pos="360"/>
          <w:tab w:val="left" w:pos="2160"/>
        </w:tabs>
        <w:ind w:left="360"/>
        <w:rPr>
          <w:rFonts w:asciiTheme="minorHAnsi" w:hAnsiTheme="minorHAnsi" w:cstheme="minorHAnsi"/>
          <w:sz w:val="24"/>
          <w:szCs w:val="24"/>
        </w:rPr>
      </w:pPr>
      <w:r w:rsidRPr="004745BA">
        <w:rPr>
          <w:rFonts w:asciiTheme="minorHAnsi" w:hAnsiTheme="minorHAnsi" w:cstheme="minorHAnsi"/>
          <w:sz w:val="24"/>
          <w:szCs w:val="24"/>
        </w:rPr>
        <w:t>Able to work in a dynamic, often hectic environment and be able to multi-task</w:t>
      </w:r>
    </w:p>
    <w:p w14:paraId="5579AFD8" w14:textId="5CF0DCE4" w:rsidR="001365F3" w:rsidRDefault="00D46A69" w:rsidP="00636C62">
      <w:pPr>
        <w:pStyle w:val="BodyText"/>
        <w:numPr>
          <w:ilvl w:val="0"/>
          <w:numId w:val="1"/>
        </w:numPr>
        <w:tabs>
          <w:tab w:val="clear" w:pos="1080"/>
          <w:tab w:val="num" w:pos="360"/>
          <w:tab w:val="left" w:pos="2160"/>
        </w:tabs>
        <w:ind w:left="360"/>
        <w:rPr>
          <w:rFonts w:asciiTheme="minorHAnsi" w:hAnsiTheme="minorHAnsi" w:cstheme="minorHAnsi"/>
          <w:sz w:val="24"/>
          <w:szCs w:val="24"/>
        </w:rPr>
      </w:pPr>
      <w:r w:rsidRPr="004745BA">
        <w:rPr>
          <w:rFonts w:asciiTheme="minorHAnsi" w:hAnsiTheme="minorHAnsi" w:cstheme="minorHAnsi"/>
          <w:sz w:val="24"/>
          <w:szCs w:val="24"/>
        </w:rPr>
        <w:t>Abl</w:t>
      </w:r>
      <w:r w:rsidR="0073059E" w:rsidRPr="004745BA">
        <w:rPr>
          <w:rFonts w:asciiTheme="minorHAnsi" w:hAnsiTheme="minorHAnsi" w:cstheme="minorHAnsi"/>
          <w:sz w:val="24"/>
          <w:szCs w:val="24"/>
        </w:rPr>
        <w:t>e</w:t>
      </w:r>
      <w:r w:rsidRPr="004745BA">
        <w:rPr>
          <w:rFonts w:asciiTheme="minorHAnsi" w:hAnsiTheme="minorHAnsi" w:cstheme="minorHAnsi"/>
          <w:sz w:val="24"/>
          <w:szCs w:val="24"/>
        </w:rPr>
        <w:t xml:space="preserve"> to be flexible with working hours to meet deadlines</w:t>
      </w:r>
    </w:p>
    <w:p w14:paraId="6A18AB37" w14:textId="3302F24A" w:rsidR="00180201" w:rsidRPr="00180201" w:rsidRDefault="00BD2B5C" w:rsidP="00636C62">
      <w:pPr>
        <w:pStyle w:val="BodyText"/>
        <w:numPr>
          <w:ilvl w:val="0"/>
          <w:numId w:val="1"/>
        </w:numPr>
        <w:tabs>
          <w:tab w:val="clear" w:pos="1080"/>
          <w:tab w:val="num" w:pos="360"/>
          <w:tab w:val="left" w:pos="2160"/>
        </w:tabs>
        <w:ind w:left="360"/>
        <w:rPr>
          <w:rFonts w:asciiTheme="minorHAnsi" w:hAnsiTheme="minorHAnsi" w:cstheme="minorHAnsi"/>
          <w:sz w:val="24"/>
          <w:szCs w:val="24"/>
        </w:rPr>
      </w:pPr>
      <w:r>
        <w:rPr>
          <w:rFonts w:asciiTheme="minorHAnsi" w:hAnsiTheme="minorHAnsi" w:cstheme="minorHAnsi"/>
          <w:sz w:val="24"/>
          <w:szCs w:val="24"/>
        </w:rPr>
        <w:t xml:space="preserve">Ability to work in a </w:t>
      </w:r>
      <w:r w:rsidR="00645486">
        <w:rPr>
          <w:rFonts w:asciiTheme="minorHAnsi" w:hAnsiTheme="minorHAnsi" w:cstheme="minorHAnsi"/>
          <w:sz w:val="24"/>
          <w:szCs w:val="24"/>
        </w:rPr>
        <w:t>hybrid work model</w:t>
      </w:r>
    </w:p>
    <w:p w14:paraId="1FC39945" w14:textId="77777777" w:rsidR="009B3EB5" w:rsidRPr="004745BA" w:rsidRDefault="009B3EB5" w:rsidP="009B3EB5">
      <w:pPr>
        <w:pStyle w:val="BodyText"/>
        <w:tabs>
          <w:tab w:val="left" w:pos="2160"/>
        </w:tabs>
        <w:rPr>
          <w:rFonts w:asciiTheme="minorHAnsi" w:hAnsiTheme="minorHAnsi" w:cstheme="minorHAnsi"/>
          <w:sz w:val="24"/>
          <w:szCs w:val="24"/>
        </w:rPr>
      </w:pPr>
    </w:p>
    <w:p w14:paraId="5E00C709" w14:textId="77777777" w:rsidR="009B3EB5" w:rsidRPr="004745BA" w:rsidRDefault="009B3EB5" w:rsidP="009B3EB5">
      <w:pPr>
        <w:pStyle w:val="BodyText"/>
        <w:tabs>
          <w:tab w:val="left" w:pos="2160"/>
        </w:tabs>
        <w:jc w:val="both"/>
        <w:rPr>
          <w:rFonts w:asciiTheme="minorHAnsi" w:hAnsiTheme="minorHAnsi" w:cstheme="minorHAnsi"/>
          <w:b/>
          <w:sz w:val="24"/>
          <w:szCs w:val="24"/>
        </w:rPr>
      </w:pPr>
      <w:r w:rsidRPr="004745BA">
        <w:rPr>
          <w:rFonts w:asciiTheme="minorHAnsi" w:hAnsiTheme="minorHAnsi" w:cstheme="minorHAnsi"/>
          <w:b/>
          <w:sz w:val="24"/>
          <w:szCs w:val="24"/>
        </w:rPr>
        <w:t>OTHER REQUIREMENTS</w:t>
      </w:r>
      <w:r w:rsidR="00063798" w:rsidRPr="004745BA">
        <w:rPr>
          <w:rFonts w:asciiTheme="minorHAnsi" w:hAnsiTheme="minorHAnsi" w:cstheme="minorHAnsi"/>
          <w:b/>
          <w:sz w:val="24"/>
          <w:szCs w:val="24"/>
        </w:rPr>
        <w:t xml:space="preserve"> </w:t>
      </w:r>
    </w:p>
    <w:p w14:paraId="0562CB0E" w14:textId="77777777" w:rsidR="009B3EB5" w:rsidRPr="004745BA" w:rsidRDefault="009B3EB5" w:rsidP="009B3EB5">
      <w:pPr>
        <w:pStyle w:val="BodyText"/>
        <w:tabs>
          <w:tab w:val="left" w:pos="2160"/>
        </w:tabs>
        <w:jc w:val="both"/>
        <w:rPr>
          <w:rFonts w:asciiTheme="minorHAnsi" w:hAnsiTheme="minorHAnsi" w:cstheme="minorHAnsi"/>
          <w:b/>
          <w:sz w:val="24"/>
          <w:szCs w:val="24"/>
        </w:rPr>
      </w:pPr>
    </w:p>
    <w:p w14:paraId="08446E6D" w14:textId="77777777" w:rsidR="009B3EB5" w:rsidRPr="004745BA" w:rsidRDefault="009B3EB5" w:rsidP="00636C62">
      <w:pPr>
        <w:numPr>
          <w:ilvl w:val="0"/>
          <w:numId w:val="5"/>
        </w:numPr>
        <w:spacing w:line="276" w:lineRule="auto"/>
        <w:rPr>
          <w:rFonts w:asciiTheme="minorHAnsi" w:hAnsiTheme="minorHAnsi" w:cstheme="minorHAnsi"/>
          <w:sz w:val="24"/>
          <w:szCs w:val="24"/>
        </w:rPr>
      </w:pPr>
      <w:r w:rsidRPr="004745BA">
        <w:rPr>
          <w:rFonts w:asciiTheme="minorHAnsi" w:hAnsiTheme="minorHAnsi" w:cstheme="minorHAnsi"/>
          <w:sz w:val="24"/>
          <w:szCs w:val="24"/>
        </w:rPr>
        <w:t>Eligible to work in Canada;</w:t>
      </w:r>
    </w:p>
    <w:p w14:paraId="787EDB5C" w14:textId="77777777" w:rsidR="009B3EB5" w:rsidRPr="004745BA" w:rsidRDefault="009B3EB5" w:rsidP="00636C62">
      <w:pPr>
        <w:numPr>
          <w:ilvl w:val="0"/>
          <w:numId w:val="4"/>
        </w:numPr>
        <w:spacing w:line="276" w:lineRule="auto"/>
        <w:rPr>
          <w:rFonts w:asciiTheme="minorHAnsi" w:hAnsiTheme="minorHAnsi" w:cstheme="minorHAnsi"/>
          <w:sz w:val="24"/>
          <w:szCs w:val="24"/>
        </w:rPr>
      </w:pPr>
      <w:r w:rsidRPr="004745BA">
        <w:rPr>
          <w:rFonts w:asciiTheme="minorHAnsi" w:hAnsiTheme="minorHAnsi" w:cstheme="minorHAnsi"/>
          <w:sz w:val="24"/>
          <w:szCs w:val="24"/>
        </w:rPr>
        <w:t>Compliance with CHEO RI’s Universal COVID-19 Vaccination Policy; and</w:t>
      </w:r>
    </w:p>
    <w:p w14:paraId="0629598A" w14:textId="77777777" w:rsidR="009B3EB5" w:rsidRPr="004745BA" w:rsidRDefault="007A7D72" w:rsidP="00636C62">
      <w:pPr>
        <w:pStyle w:val="BodyText"/>
        <w:numPr>
          <w:ilvl w:val="0"/>
          <w:numId w:val="4"/>
        </w:numPr>
        <w:tabs>
          <w:tab w:val="left" w:pos="2160"/>
        </w:tabs>
        <w:rPr>
          <w:rFonts w:asciiTheme="minorHAnsi" w:hAnsiTheme="minorHAnsi" w:cstheme="minorHAnsi"/>
          <w:sz w:val="24"/>
          <w:szCs w:val="24"/>
        </w:rPr>
      </w:pPr>
      <w:r w:rsidRPr="004745BA">
        <w:rPr>
          <w:rFonts w:asciiTheme="minorHAnsi" w:hAnsiTheme="minorHAnsi" w:cstheme="minorHAnsi"/>
          <w:sz w:val="24"/>
          <w:szCs w:val="24"/>
        </w:rPr>
        <w:t>Police Record Check.</w:t>
      </w:r>
    </w:p>
    <w:p w14:paraId="34CE0A41" w14:textId="77777777" w:rsidR="009B3EB5" w:rsidRPr="004745BA" w:rsidRDefault="009B3EB5" w:rsidP="009B3EB5">
      <w:pPr>
        <w:pStyle w:val="BodyText"/>
        <w:tabs>
          <w:tab w:val="left" w:pos="2160"/>
        </w:tabs>
        <w:rPr>
          <w:rFonts w:asciiTheme="minorHAnsi" w:hAnsiTheme="minorHAnsi" w:cstheme="minorHAnsi"/>
          <w:sz w:val="24"/>
          <w:szCs w:val="24"/>
        </w:rPr>
      </w:pPr>
    </w:p>
    <w:p w14:paraId="26C548E3" w14:textId="77777777" w:rsidR="006A3C81" w:rsidRPr="004745BA" w:rsidRDefault="006A3C81" w:rsidP="006A3C81">
      <w:pPr>
        <w:pStyle w:val="BodyText"/>
        <w:tabs>
          <w:tab w:val="left" w:pos="2160"/>
        </w:tabs>
        <w:jc w:val="both"/>
        <w:rPr>
          <w:rFonts w:asciiTheme="minorHAnsi" w:hAnsiTheme="minorHAnsi" w:cstheme="minorHAnsi"/>
          <w:b/>
          <w:bCs/>
          <w:sz w:val="24"/>
          <w:szCs w:val="24"/>
          <w:u w:val="single"/>
        </w:rPr>
      </w:pPr>
      <w:r w:rsidRPr="004745BA">
        <w:rPr>
          <w:rFonts w:asciiTheme="minorHAnsi" w:hAnsiTheme="minorHAnsi" w:cstheme="minorHAnsi"/>
          <w:b/>
          <w:bCs/>
          <w:sz w:val="24"/>
          <w:szCs w:val="24"/>
          <w:u w:val="single"/>
        </w:rPr>
        <w:t>TO APPLY</w:t>
      </w:r>
    </w:p>
    <w:p w14:paraId="62EBF3C5" w14:textId="77777777" w:rsidR="006A3C81" w:rsidRPr="004745BA" w:rsidRDefault="006A3C81" w:rsidP="006A3C81">
      <w:pPr>
        <w:pStyle w:val="Title"/>
        <w:jc w:val="left"/>
        <w:rPr>
          <w:rFonts w:asciiTheme="minorHAnsi" w:hAnsiTheme="minorHAnsi" w:cstheme="minorHAnsi"/>
          <w:b w:val="0"/>
          <w:bCs w:val="0"/>
          <w:sz w:val="24"/>
        </w:rPr>
      </w:pPr>
    </w:p>
    <w:p w14:paraId="6E95D2E2" w14:textId="228EF1C1" w:rsidR="006A3C81" w:rsidRPr="004745BA" w:rsidRDefault="006A3C81" w:rsidP="006A3C81">
      <w:pPr>
        <w:rPr>
          <w:rFonts w:asciiTheme="minorHAnsi" w:hAnsiTheme="minorHAnsi" w:cstheme="minorHAnsi"/>
          <w:sz w:val="24"/>
          <w:szCs w:val="24"/>
        </w:rPr>
      </w:pPr>
      <w:r w:rsidRPr="004745BA">
        <w:rPr>
          <w:rFonts w:asciiTheme="minorHAnsi" w:hAnsiTheme="minorHAnsi" w:cstheme="minorHAnsi"/>
          <w:sz w:val="24"/>
          <w:szCs w:val="24"/>
        </w:rPr>
        <w:t>Please send a complete CV</w:t>
      </w:r>
      <w:r w:rsidR="00300310" w:rsidRPr="004745BA">
        <w:rPr>
          <w:rFonts w:asciiTheme="minorHAnsi" w:hAnsiTheme="minorHAnsi" w:cstheme="minorHAnsi"/>
          <w:sz w:val="24"/>
          <w:szCs w:val="24"/>
        </w:rPr>
        <w:t xml:space="preserve"> and</w:t>
      </w:r>
      <w:r w:rsidRPr="004745BA">
        <w:rPr>
          <w:rFonts w:asciiTheme="minorHAnsi" w:hAnsiTheme="minorHAnsi" w:cstheme="minorHAnsi"/>
          <w:sz w:val="24"/>
          <w:szCs w:val="24"/>
        </w:rPr>
        <w:t xml:space="preserve"> cover letter</w:t>
      </w:r>
      <w:r w:rsidR="003F1F88" w:rsidRPr="004745BA">
        <w:rPr>
          <w:rFonts w:asciiTheme="minorHAnsi" w:hAnsiTheme="minorHAnsi" w:cstheme="minorHAnsi"/>
          <w:sz w:val="24"/>
          <w:szCs w:val="24"/>
        </w:rPr>
        <w:t xml:space="preserve"> </w:t>
      </w:r>
      <w:r w:rsidRPr="004745BA">
        <w:rPr>
          <w:rFonts w:asciiTheme="minorHAnsi" w:hAnsiTheme="minorHAnsi" w:cstheme="minorHAnsi"/>
          <w:sz w:val="24"/>
          <w:szCs w:val="24"/>
        </w:rPr>
        <w:t>by email to:</w:t>
      </w:r>
      <w:r w:rsidR="00D1148F" w:rsidRPr="004745BA">
        <w:rPr>
          <w:rFonts w:asciiTheme="minorHAnsi" w:hAnsiTheme="minorHAnsi" w:cstheme="minorHAnsi"/>
          <w:sz w:val="24"/>
          <w:szCs w:val="24"/>
        </w:rPr>
        <w:t xml:space="preserve"> </w:t>
      </w:r>
      <w:r w:rsidR="00735233" w:rsidRPr="004745BA">
        <w:rPr>
          <w:rFonts w:asciiTheme="minorHAnsi" w:hAnsiTheme="minorHAnsi" w:cstheme="minorHAnsi"/>
          <w:sz w:val="24"/>
          <w:szCs w:val="24"/>
        </w:rPr>
        <w:t xml:space="preserve"> Dr. Sally Spendiff (</w:t>
      </w:r>
      <w:hyperlink r:id="rId12" w:history="1">
        <w:r w:rsidR="00735233" w:rsidRPr="004745BA">
          <w:rPr>
            <w:rStyle w:val="Hyperlink"/>
            <w:rFonts w:asciiTheme="minorHAnsi" w:hAnsiTheme="minorHAnsi" w:cstheme="minorHAnsi"/>
            <w:sz w:val="24"/>
            <w:szCs w:val="24"/>
          </w:rPr>
          <w:t>sspendiff@cheo.on.ca</w:t>
        </w:r>
      </w:hyperlink>
      <w:r w:rsidR="00735233" w:rsidRPr="004745BA">
        <w:rPr>
          <w:rFonts w:asciiTheme="minorHAnsi" w:hAnsiTheme="minorHAnsi" w:cstheme="minorHAnsi"/>
          <w:sz w:val="24"/>
          <w:szCs w:val="24"/>
        </w:rPr>
        <w:t xml:space="preserve">). </w:t>
      </w:r>
      <w:r w:rsidR="001C2C71" w:rsidRPr="004745BA">
        <w:rPr>
          <w:rFonts w:asciiTheme="minorHAnsi" w:hAnsiTheme="minorHAnsi" w:cstheme="minorHAnsi"/>
          <w:sz w:val="24"/>
          <w:szCs w:val="24"/>
        </w:rPr>
        <w:t xml:space="preserve"> Further information on the Lochmüller Research Group is available at </w:t>
      </w:r>
      <w:hyperlink r:id="rId13" w:history="1">
        <w:r w:rsidR="001C2C71" w:rsidRPr="004745BA">
          <w:rPr>
            <w:rStyle w:val="Hyperlink"/>
            <w:rFonts w:asciiTheme="minorHAnsi" w:hAnsiTheme="minorHAnsi" w:cstheme="minorHAnsi"/>
            <w:sz w:val="24"/>
            <w:szCs w:val="24"/>
          </w:rPr>
          <w:t>www.lochmullerlab.org</w:t>
        </w:r>
      </w:hyperlink>
      <w:r w:rsidR="001C2C71" w:rsidRPr="004745BA">
        <w:rPr>
          <w:rFonts w:asciiTheme="minorHAnsi" w:hAnsiTheme="minorHAnsi" w:cstheme="minorHAnsi"/>
          <w:sz w:val="24"/>
          <w:szCs w:val="24"/>
        </w:rPr>
        <w:t xml:space="preserve"> and informal enquiries can be made to</w:t>
      </w:r>
      <w:r w:rsidR="001E5BE5" w:rsidRPr="004745BA">
        <w:rPr>
          <w:rFonts w:asciiTheme="minorHAnsi" w:hAnsiTheme="minorHAnsi" w:cstheme="minorHAnsi"/>
          <w:sz w:val="24"/>
          <w:szCs w:val="24"/>
        </w:rPr>
        <w:t xml:space="preserve"> </w:t>
      </w:r>
      <w:hyperlink r:id="rId14" w:history="1">
        <w:r w:rsidR="001E5BE5" w:rsidRPr="004745BA">
          <w:rPr>
            <w:rStyle w:val="Hyperlink"/>
            <w:rFonts w:asciiTheme="minorHAnsi" w:hAnsiTheme="minorHAnsi" w:cstheme="minorHAnsi"/>
            <w:sz w:val="24"/>
            <w:szCs w:val="24"/>
          </w:rPr>
          <w:t>hlochmuller@toh.ca</w:t>
        </w:r>
      </w:hyperlink>
      <w:r w:rsidR="00735233" w:rsidRPr="004745BA">
        <w:rPr>
          <w:rFonts w:asciiTheme="minorHAnsi" w:hAnsiTheme="minorHAnsi" w:cstheme="minorHAnsi"/>
          <w:sz w:val="24"/>
          <w:szCs w:val="24"/>
        </w:rPr>
        <w:t xml:space="preserve">. </w:t>
      </w:r>
    </w:p>
    <w:p w14:paraId="6D98A12B" w14:textId="77777777" w:rsidR="001C2C71" w:rsidRPr="004745BA" w:rsidRDefault="001C2C71" w:rsidP="006A3C81">
      <w:pPr>
        <w:rPr>
          <w:rFonts w:asciiTheme="minorHAnsi" w:hAnsiTheme="minorHAnsi" w:cstheme="minorHAnsi"/>
          <w:sz w:val="24"/>
          <w:szCs w:val="24"/>
        </w:rPr>
      </w:pPr>
    </w:p>
    <w:p w14:paraId="6B07CA0F" w14:textId="77777777" w:rsidR="00180201" w:rsidRPr="007A7D72" w:rsidRDefault="00180201" w:rsidP="00180201">
      <w:pPr>
        <w:widowControl w:val="0"/>
        <w:tabs>
          <w:tab w:val="left" w:pos="-1080"/>
          <w:tab w:val="left" w:pos="-720"/>
          <w:tab w:val="left" w:pos="0"/>
        </w:tabs>
        <w:rPr>
          <w:rFonts w:ascii="Calibri" w:hAnsi="Calibri" w:cs="Arial"/>
          <w:snapToGrid w:val="0"/>
          <w:sz w:val="24"/>
          <w:szCs w:val="24"/>
          <w:lang w:val="en-GB"/>
        </w:rPr>
      </w:pPr>
      <w:r w:rsidRPr="007A7D72">
        <w:rPr>
          <w:rFonts w:ascii="Calibri" w:hAnsi="Arial"/>
          <w:iCs/>
          <w:color w:val="000000"/>
          <w:kern w:val="24"/>
          <w:sz w:val="24"/>
          <w:szCs w:val="24"/>
        </w:rPr>
        <w:t>The CHEO Research Institute values diversity and is an equal opportunity employer</w:t>
      </w:r>
      <w:r>
        <w:rPr>
          <w:rFonts w:ascii="Calibri" w:hAnsi="Arial"/>
          <w:iCs/>
          <w:color w:val="000000"/>
          <w:kern w:val="24"/>
          <w:sz w:val="24"/>
          <w:szCs w:val="24"/>
        </w:rPr>
        <w:t xml:space="preserve"> who value diverse perspectives and support people to be their authentic selves</w:t>
      </w:r>
      <w:r w:rsidRPr="007A7D72">
        <w:rPr>
          <w:rFonts w:ascii="Calibri" w:hAnsi="Arial"/>
          <w:iCs/>
          <w:color w:val="000000"/>
          <w:kern w:val="24"/>
          <w:sz w:val="24"/>
          <w:szCs w:val="24"/>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4161BD">
        <w:rPr>
          <w:rFonts w:ascii="Calibri" w:hAnsi="Arial"/>
          <w:i/>
          <w:color w:val="000000"/>
          <w:kern w:val="24"/>
          <w:sz w:val="24"/>
          <w:szCs w:val="24"/>
        </w:rPr>
        <w:t>Accessibility for Ontarians with Disabilities Act</w:t>
      </w:r>
      <w:r w:rsidRPr="007A7D72">
        <w:rPr>
          <w:rFonts w:ascii="Calibri" w:hAnsi="Arial"/>
          <w:iCs/>
          <w:color w:val="000000"/>
          <w:kern w:val="24"/>
          <w:sz w:val="24"/>
          <w:szCs w:val="24"/>
        </w:rPr>
        <w:t xml:space="preserve">, please notify Human Resources at </w:t>
      </w:r>
      <w:hyperlink r:id="rId15" w:history="1">
        <w:r w:rsidRPr="007A7D72">
          <w:rPr>
            <w:rFonts w:ascii="Calibri" w:hAnsi="Arial"/>
            <w:iCs/>
            <w:color w:val="000000"/>
            <w:kern w:val="24"/>
            <w:sz w:val="24"/>
            <w:szCs w:val="24"/>
            <w:u w:val="single"/>
          </w:rPr>
          <w:t>researchhr@cheo.on.ca</w:t>
        </w:r>
      </w:hyperlink>
      <w:r w:rsidRPr="007A7D72">
        <w:rPr>
          <w:rFonts w:ascii="Calibri" w:hAnsi="Arial"/>
          <w:iCs/>
          <w:color w:val="000000"/>
          <w:kern w:val="24"/>
          <w:sz w:val="24"/>
          <w:szCs w:val="24"/>
          <w:u w:val="single"/>
        </w:rPr>
        <w:t>.</w:t>
      </w:r>
    </w:p>
    <w:p w14:paraId="24DF7FA3" w14:textId="77777777" w:rsidR="00180201" w:rsidRPr="007A7D72" w:rsidRDefault="00180201" w:rsidP="00180201">
      <w:pPr>
        <w:widowControl w:val="0"/>
        <w:tabs>
          <w:tab w:val="left" w:pos="-1080"/>
          <w:tab w:val="left" w:pos="-720"/>
          <w:tab w:val="left" w:pos="0"/>
        </w:tabs>
        <w:rPr>
          <w:rFonts w:ascii="Calibri" w:hAnsi="Calibri" w:cs="Arial"/>
          <w:sz w:val="24"/>
          <w:szCs w:val="24"/>
        </w:rPr>
      </w:pPr>
    </w:p>
    <w:p w14:paraId="2D305021" w14:textId="77777777" w:rsidR="00180201" w:rsidRDefault="00180201" w:rsidP="00180201">
      <w:pPr>
        <w:rPr>
          <w:rFonts w:ascii="Calibri" w:hAnsi="Arial"/>
          <w:iCs/>
          <w:color w:val="000000"/>
          <w:kern w:val="24"/>
          <w:sz w:val="24"/>
          <w:szCs w:val="24"/>
        </w:rPr>
      </w:pPr>
      <w:r w:rsidRPr="007A7D72">
        <w:rPr>
          <w:rFonts w:ascii="Calibri" w:hAnsi="Arial"/>
          <w:iCs/>
          <w:color w:val="000000"/>
          <w:kern w:val="24"/>
          <w:sz w:val="24"/>
          <w:szCs w:val="24"/>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317ED981" w14:textId="77777777" w:rsidR="00180201" w:rsidRPr="000802F4" w:rsidRDefault="00180201" w:rsidP="00180201">
      <w:pPr>
        <w:rPr>
          <w:rFonts w:ascii="Calibri" w:hAnsi="Calibri" w:cs="Arial"/>
          <w:sz w:val="24"/>
          <w:szCs w:val="24"/>
        </w:rPr>
      </w:pPr>
    </w:p>
    <w:p w14:paraId="6A6B09B2" w14:textId="77777777" w:rsidR="00180201" w:rsidRDefault="00180201" w:rsidP="00180201">
      <w:pPr>
        <w:rPr>
          <w:rFonts w:ascii="Calibri" w:hAnsi="Calibri" w:cs="Arial"/>
          <w:sz w:val="24"/>
          <w:szCs w:val="24"/>
        </w:rPr>
      </w:pPr>
      <w:r>
        <w:rPr>
          <w:rFonts w:ascii="Calibri" w:hAnsi="Calibri" w:cs="Arial"/>
          <w:sz w:val="24"/>
          <w:szCs w:val="24"/>
        </w:rPr>
        <w:t xml:space="preserve">CHEO Research Institute does not use artificial intelligence during the selection and recruitment process. </w:t>
      </w:r>
    </w:p>
    <w:p w14:paraId="275FD7B8" w14:textId="77777777" w:rsidR="00180201" w:rsidRDefault="00180201" w:rsidP="00180201">
      <w:pPr>
        <w:rPr>
          <w:rFonts w:ascii="Calibri" w:hAnsi="Calibri" w:cs="Arial"/>
          <w:sz w:val="24"/>
          <w:szCs w:val="24"/>
        </w:rPr>
      </w:pPr>
    </w:p>
    <w:p w14:paraId="22E37075" w14:textId="77777777" w:rsidR="00180201" w:rsidRPr="00787D9A" w:rsidRDefault="00180201" w:rsidP="00180201">
      <w:pPr>
        <w:rPr>
          <w:rFonts w:ascii="Calibri" w:hAnsi="Calibri" w:cs="Arial"/>
          <w:color w:val="000000"/>
          <w:sz w:val="24"/>
          <w:szCs w:val="24"/>
          <w:shd w:val="clear" w:color="auto" w:fill="FFFFFF"/>
        </w:rPr>
      </w:pPr>
      <w:r>
        <w:rPr>
          <w:rFonts w:ascii="Calibri" w:hAnsi="Calibri" w:cs="Arial"/>
          <w:sz w:val="24"/>
          <w:szCs w:val="24"/>
        </w:rPr>
        <w:t xml:space="preserve">Worksite, unless otherwise indicated will be at 401 Smyth Road, Ottawa, Ontario K1H 8L1. </w:t>
      </w:r>
      <w:r w:rsidRPr="000802F4">
        <w:rPr>
          <w:rFonts w:ascii="Calibri" w:hAnsi="Calibri" w:cs="Arial"/>
          <w:sz w:val="24"/>
          <w:szCs w:val="24"/>
        </w:rPr>
        <w:t xml:space="preserve">Applications will only be considered from those that are eligible to work in Canada. </w:t>
      </w:r>
      <w:r w:rsidRPr="000802F4">
        <w:rPr>
          <w:rFonts w:ascii="Calibri" w:hAnsi="Calibri" w:cs="Arial"/>
          <w:color w:val="000000"/>
          <w:sz w:val="24"/>
          <w:szCs w:val="24"/>
          <w:shd w:val="clear" w:color="auto" w:fill="FFFFFF"/>
        </w:rPr>
        <w:t>We thank all applicants for their interest, however, only those invited for an interview will be contacted.</w:t>
      </w:r>
    </w:p>
    <w:p w14:paraId="3FE9F23F" w14:textId="77777777" w:rsidR="001F19B4" w:rsidRDefault="001F19B4" w:rsidP="00636C62">
      <w:pPr>
        <w:rPr>
          <w:rFonts w:asciiTheme="minorHAnsi" w:hAnsiTheme="minorHAnsi" w:cstheme="minorHAnsi"/>
          <w:b/>
          <w:bCs/>
          <w:sz w:val="24"/>
          <w:szCs w:val="24"/>
          <w:lang w:val="en-US"/>
        </w:rPr>
      </w:pPr>
    </w:p>
    <w:p w14:paraId="5ADCB5E1" w14:textId="77777777" w:rsidR="00636C62" w:rsidRDefault="00636C62" w:rsidP="00636C62">
      <w:pPr>
        <w:rPr>
          <w:rFonts w:asciiTheme="minorHAnsi" w:hAnsiTheme="minorHAnsi" w:cstheme="minorHAnsi"/>
          <w:b/>
          <w:bCs/>
          <w:sz w:val="24"/>
          <w:szCs w:val="24"/>
          <w:lang w:val="en-US"/>
        </w:rPr>
      </w:pPr>
    </w:p>
    <w:p w14:paraId="38D225B0" w14:textId="77777777" w:rsidR="00636C62" w:rsidRDefault="00636C62" w:rsidP="00636C62">
      <w:pPr>
        <w:rPr>
          <w:rFonts w:asciiTheme="minorHAnsi" w:hAnsiTheme="minorHAnsi" w:cstheme="minorHAnsi"/>
          <w:b/>
          <w:bCs/>
          <w:sz w:val="24"/>
          <w:szCs w:val="24"/>
          <w:lang w:val="en-US"/>
        </w:rPr>
      </w:pPr>
    </w:p>
    <w:p w14:paraId="27758E5F" w14:textId="77777777" w:rsidR="00636C62" w:rsidRDefault="00636C62" w:rsidP="00636C62">
      <w:pPr>
        <w:rPr>
          <w:rFonts w:asciiTheme="minorHAnsi" w:hAnsiTheme="minorHAnsi" w:cstheme="minorHAnsi"/>
          <w:b/>
          <w:bCs/>
          <w:sz w:val="24"/>
          <w:szCs w:val="24"/>
          <w:lang w:val="en-US"/>
        </w:rPr>
      </w:pPr>
    </w:p>
    <w:p w14:paraId="302F8C2E" w14:textId="77777777" w:rsidR="00636C62" w:rsidRDefault="00636C62" w:rsidP="00636C62">
      <w:pPr>
        <w:rPr>
          <w:rFonts w:asciiTheme="minorHAnsi" w:hAnsiTheme="minorHAnsi" w:cstheme="minorHAnsi"/>
          <w:b/>
          <w:bCs/>
          <w:sz w:val="24"/>
          <w:szCs w:val="24"/>
          <w:lang w:val="en-US"/>
        </w:rPr>
      </w:pPr>
    </w:p>
    <w:p w14:paraId="40478685" w14:textId="77777777" w:rsidR="00636C62" w:rsidRDefault="00636C62" w:rsidP="00636C62">
      <w:pPr>
        <w:rPr>
          <w:rFonts w:asciiTheme="minorHAnsi" w:hAnsiTheme="minorHAnsi" w:cstheme="minorHAnsi"/>
          <w:b/>
          <w:bCs/>
          <w:sz w:val="24"/>
          <w:szCs w:val="24"/>
          <w:lang w:val="en-US"/>
        </w:rPr>
      </w:pPr>
    </w:p>
    <w:p w14:paraId="1348F3A3" w14:textId="77777777" w:rsidR="00636C62" w:rsidRDefault="00636C62" w:rsidP="00636C62">
      <w:pPr>
        <w:rPr>
          <w:rFonts w:asciiTheme="minorHAnsi" w:hAnsiTheme="minorHAnsi" w:cstheme="minorHAnsi"/>
          <w:b/>
          <w:bCs/>
          <w:sz w:val="24"/>
          <w:szCs w:val="24"/>
          <w:lang w:val="en-US"/>
        </w:rPr>
      </w:pPr>
    </w:p>
    <w:p w14:paraId="61FD7DB4" w14:textId="77777777" w:rsidR="00636C62" w:rsidRDefault="00636C62" w:rsidP="00636C62">
      <w:pPr>
        <w:rPr>
          <w:rFonts w:asciiTheme="minorHAnsi" w:hAnsiTheme="minorHAnsi" w:cstheme="minorHAnsi"/>
          <w:b/>
          <w:bCs/>
          <w:sz w:val="24"/>
          <w:szCs w:val="24"/>
          <w:lang w:val="en-US"/>
        </w:rPr>
      </w:pPr>
    </w:p>
    <w:p w14:paraId="2EEAB3C4" w14:textId="77777777" w:rsidR="00636C62" w:rsidRDefault="00636C62" w:rsidP="00636C62">
      <w:pPr>
        <w:rPr>
          <w:rFonts w:asciiTheme="minorHAnsi" w:hAnsiTheme="minorHAnsi" w:cstheme="minorHAnsi"/>
          <w:b/>
          <w:bCs/>
          <w:sz w:val="24"/>
          <w:szCs w:val="24"/>
          <w:lang w:val="en-US"/>
        </w:rPr>
      </w:pPr>
    </w:p>
    <w:p w14:paraId="634685D6" w14:textId="77777777" w:rsidR="00636C62" w:rsidRDefault="00636C62" w:rsidP="00636C62">
      <w:pPr>
        <w:rPr>
          <w:rFonts w:asciiTheme="minorHAnsi" w:hAnsiTheme="minorHAnsi" w:cstheme="minorHAnsi"/>
          <w:b/>
          <w:bCs/>
          <w:sz w:val="24"/>
          <w:szCs w:val="24"/>
          <w:lang w:val="en-US"/>
        </w:rPr>
      </w:pPr>
    </w:p>
    <w:p w14:paraId="3F767853" w14:textId="77777777" w:rsidR="00636C62" w:rsidRDefault="00636C62" w:rsidP="00636C62">
      <w:pPr>
        <w:rPr>
          <w:rFonts w:asciiTheme="minorHAnsi" w:hAnsiTheme="minorHAnsi" w:cstheme="minorHAnsi"/>
          <w:b/>
          <w:bCs/>
          <w:sz w:val="24"/>
          <w:szCs w:val="24"/>
          <w:lang w:val="en-US"/>
        </w:rPr>
      </w:pPr>
    </w:p>
    <w:p w14:paraId="30E35471" w14:textId="77777777" w:rsidR="00636C62" w:rsidRPr="00636C62" w:rsidRDefault="00636C62" w:rsidP="00636C62">
      <w:pPr>
        <w:jc w:val="cente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lastRenderedPageBreak/>
        <w:t xml:space="preserve">DESCRIPTION DE POSTE </w:t>
      </w:r>
    </w:p>
    <w:p w14:paraId="1C2B2F25" w14:textId="5F4FFA74" w:rsidR="00636C62" w:rsidRPr="00636C62" w:rsidRDefault="00636C62" w:rsidP="00636C62">
      <w:pPr>
        <w:jc w:val="cente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Numéro d’affichage RI</w:t>
      </w:r>
      <w:r w:rsidRPr="00636C62">
        <w:rPr>
          <w:rFonts w:asciiTheme="minorHAnsi" w:hAnsiTheme="minorHAnsi" w:cstheme="minorHAnsi"/>
          <w:b/>
          <w:bCs/>
          <w:sz w:val="24"/>
          <w:szCs w:val="24"/>
          <w:lang w:val="fr-CA"/>
        </w:rPr>
        <w:noBreakHyphen/>
        <w:t>25</w:t>
      </w:r>
      <w:r w:rsidRPr="00636C62">
        <w:rPr>
          <w:rFonts w:asciiTheme="minorHAnsi" w:hAnsiTheme="minorHAnsi" w:cstheme="minorHAnsi"/>
          <w:b/>
          <w:bCs/>
          <w:sz w:val="24"/>
          <w:szCs w:val="24"/>
          <w:lang w:val="fr-CA"/>
        </w:rPr>
        <w:noBreakHyphen/>
        <w:t>001</w:t>
      </w:r>
    </w:p>
    <w:p w14:paraId="3FBC6BD8" w14:textId="77777777" w:rsidR="00636C62" w:rsidRPr="00636C62" w:rsidRDefault="00636C62" w:rsidP="00636C62">
      <w:pPr>
        <w:jc w:val="center"/>
        <w:rPr>
          <w:rFonts w:asciiTheme="minorHAnsi" w:hAnsiTheme="minorHAnsi" w:cstheme="minorHAnsi"/>
          <w:b/>
          <w:bCs/>
          <w:sz w:val="24"/>
          <w:szCs w:val="24"/>
          <w:lang w:val="fr-CA"/>
        </w:rPr>
      </w:pPr>
    </w:p>
    <w:p w14:paraId="3A82094C" w14:textId="70957BC6" w:rsidR="00636C62" w:rsidRPr="00636C62" w:rsidRDefault="00636C62" w:rsidP="00636C62">
      <w:pPr>
        <w:jc w:val="cente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 xml:space="preserve">Période d’affichage – du </w:t>
      </w:r>
      <w:r>
        <w:rPr>
          <w:rFonts w:asciiTheme="minorHAnsi" w:hAnsiTheme="minorHAnsi" w:cstheme="minorHAnsi"/>
          <w:b/>
          <w:bCs/>
          <w:sz w:val="24"/>
          <w:szCs w:val="24"/>
          <w:lang w:val="fr-CA"/>
        </w:rPr>
        <w:t>16</w:t>
      </w:r>
      <w:r w:rsidRPr="00636C62">
        <w:rPr>
          <w:rFonts w:asciiTheme="minorHAnsi" w:hAnsiTheme="minorHAnsi" w:cstheme="minorHAnsi"/>
          <w:b/>
          <w:bCs/>
          <w:sz w:val="24"/>
          <w:szCs w:val="24"/>
          <w:lang w:val="fr-CA"/>
        </w:rPr>
        <w:t> janvier au</w:t>
      </w:r>
      <w:r>
        <w:rPr>
          <w:rFonts w:asciiTheme="minorHAnsi" w:hAnsiTheme="minorHAnsi" w:cstheme="minorHAnsi"/>
          <w:b/>
          <w:bCs/>
          <w:sz w:val="24"/>
          <w:szCs w:val="24"/>
          <w:lang w:val="fr-CA"/>
        </w:rPr>
        <w:t xml:space="preserve"> </w:t>
      </w:r>
      <w:r w:rsidR="00C2245F">
        <w:rPr>
          <w:rFonts w:asciiTheme="minorHAnsi" w:hAnsiTheme="minorHAnsi" w:cstheme="minorHAnsi"/>
          <w:b/>
          <w:bCs/>
          <w:sz w:val="24"/>
          <w:szCs w:val="24"/>
          <w:lang w:val="fr-CA"/>
        </w:rPr>
        <w:t>6 février,</w:t>
      </w:r>
      <w:r w:rsidRPr="00636C62">
        <w:rPr>
          <w:rFonts w:asciiTheme="minorHAnsi" w:hAnsiTheme="minorHAnsi" w:cstheme="minorHAnsi"/>
          <w:b/>
          <w:bCs/>
          <w:sz w:val="24"/>
          <w:szCs w:val="24"/>
          <w:lang w:val="fr-CA"/>
        </w:rPr>
        <w:t> 2025</w:t>
      </w:r>
    </w:p>
    <w:p w14:paraId="29AB7B8F" w14:textId="77777777" w:rsidR="00636C62" w:rsidRPr="00636C62" w:rsidRDefault="00636C62" w:rsidP="00636C62">
      <w:pPr>
        <w:jc w:val="center"/>
        <w:rPr>
          <w:rFonts w:asciiTheme="minorHAnsi" w:hAnsiTheme="minorHAnsi" w:cstheme="minorHAnsi"/>
          <w:b/>
          <w:bCs/>
          <w:sz w:val="24"/>
          <w:szCs w:val="24"/>
          <w:lang w:val="fr-CA"/>
        </w:rPr>
      </w:pPr>
    </w:p>
    <w:tbl>
      <w:tblPr>
        <w:tblW w:w="0" w:type="auto"/>
        <w:tblLook w:val="01E0" w:firstRow="1" w:lastRow="1" w:firstColumn="1" w:lastColumn="1" w:noHBand="0" w:noVBand="0"/>
      </w:tblPr>
      <w:tblGrid>
        <w:gridCol w:w="2604"/>
        <w:gridCol w:w="6890"/>
      </w:tblGrid>
      <w:tr w:rsidR="00636C62" w:rsidRPr="00636C62" w14:paraId="5DCCCD31" w14:textId="77777777" w:rsidTr="00636C62">
        <w:trPr>
          <w:trHeight w:val="346"/>
        </w:trPr>
        <w:tc>
          <w:tcPr>
            <w:tcW w:w="2604" w:type="dxa"/>
            <w:hideMark/>
          </w:tcPr>
          <w:p w14:paraId="32AFD359"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POSTE :</w:t>
            </w:r>
          </w:p>
        </w:tc>
        <w:tc>
          <w:tcPr>
            <w:tcW w:w="6890" w:type="dxa"/>
            <w:hideMark/>
          </w:tcPr>
          <w:p w14:paraId="1E4BD23A"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Coordonnatrice ou coordonnateur de la recherche</w:t>
            </w:r>
          </w:p>
        </w:tc>
      </w:tr>
      <w:tr w:rsidR="00636C62" w:rsidRPr="00636C62" w14:paraId="45DA2744" w14:textId="77777777" w:rsidTr="00636C62">
        <w:trPr>
          <w:trHeight w:val="346"/>
        </w:trPr>
        <w:tc>
          <w:tcPr>
            <w:tcW w:w="2604" w:type="dxa"/>
          </w:tcPr>
          <w:p w14:paraId="14E8ADA4" w14:textId="77777777" w:rsidR="00636C62" w:rsidRPr="00636C62" w:rsidRDefault="00636C62" w:rsidP="00636C62">
            <w:pPr>
              <w:rPr>
                <w:rFonts w:asciiTheme="minorHAnsi" w:hAnsiTheme="minorHAnsi" w:cstheme="minorHAnsi"/>
                <w:b/>
                <w:bCs/>
                <w:sz w:val="24"/>
                <w:szCs w:val="24"/>
                <w:lang w:val="fr-CA"/>
              </w:rPr>
            </w:pPr>
          </w:p>
        </w:tc>
        <w:tc>
          <w:tcPr>
            <w:tcW w:w="6890" w:type="dxa"/>
          </w:tcPr>
          <w:p w14:paraId="3D5A2214" w14:textId="77777777" w:rsidR="00636C62" w:rsidRPr="00636C62" w:rsidRDefault="00636C62" w:rsidP="00636C62">
            <w:pPr>
              <w:rPr>
                <w:rFonts w:asciiTheme="minorHAnsi" w:hAnsiTheme="minorHAnsi" w:cstheme="minorHAnsi"/>
                <w:b/>
                <w:bCs/>
                <w:sz w:val="24"/>
                <w:szCs w:val="24"/>
                <w:lang w:val="fr-CA"/>
              </w:rPr>
            </w:pPr>
          </w:p>
        </w:tc>
      </w:tr>
      <w:tr w:rsidR="00636C62" w:rsidRPr="00636C62" w14:paraId="53A2F870" w14:textId="77777777" w:rsidTr="00636C62">
        <w:trPr>
          <w:trHeight w:val="346"/>
        </w:trPr>
        <w:tc>
          <w:tcPr>
            <w:tcW w:w="2604" w:type="dxa"/>
            <w:hideMark/>
          </w:tcPr>
          <w:p w14:paraId="5D2138EA"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DURÉE :</w:t>
            </w:r>
          </w:p>
        </w:tc>
        <w:tc>
          <w:tcPr>
            <w:tcW w:w="6890" w:type="dxa"/>
          </w:tcPr>
          <w:p w14:paraId="5E914159"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Temps plein (1,0 ETP); contrat de deux ans avec possibilité de renouvellement</w:t>
            </w:r>
          </w:p>
          <w:p w14:paraId="0584D318" w14:textId="77777777" w:rsidR="00636C62" w:rsidRPr="00636C62" w:rsidRDefault="00636C62" w:rsidP="00636C62">
            <w:pPr>
              <w:rPr>
                <w:rFonts w:asciiTheme="minorHAnsi" w:hAnsiTheme="minorHAnsi" w:cstheme="minorHAnsi"/>
                <w:b/>
                <w:bCs/>
                <w:sz w:val="24"/>
                <w:szCs w:val="24"/>
                <w:lang w:val="fr-CA"/>
              </w:rPr>
            </w:pPr>
          </w:p>
        </w:tc>
      </w:tr>
      <w:tr w:rsidR="00636C62" w:rsidRPr="00636C62" w14:paraId="7770DC58" w14:textId="77777777" w:rsidTr="00636C62">
        <w:trPr>
          <w:trHeight w:val="346"/>
        </w:trPr>
        <w:tc>
          <w:tcPr>
            <w:tcW w:w="2604" w:type="dxa"/>
            <w:hideMark/>
          </w:tcPr>
          <w:p w14:paraId="2E21CDC9"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 xml:space="preserve">SALAIRE : </w:t>
            </w:r>
          </w:p>
        </w:tc>
        <w:tc>
          <w:tcPr>
            <w:tcW w:w="6890" w:type="dxa"/>
          </w:tcPr>
          <w:p w14:paraId="61E05D7A"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Selon les compétences et l’expérience (de 27,50 $/h à 30,75 $/h)</w:t>
            </w:r>
          </w:p>
          <w:p w14:paraId="776EF9C4" w14:textId="77777777" w:rsidR="00636C62" w:rsidRPr="00636C62" w:rsidRDefault="00636C62" w:rsidP="00636C62">
            <w:pPr>
              <w:rPr>
                <w:rFonts w:asciiTheme="minorHAnsi" w:hAnsiTheme="minorHAnsi" w:cstheme="minorHAnsi"/>
                <w:b/>
                <w:bCs/>
                <w:sz w:val="24"/>
                <w:szCs w:val="24"/>
                <w:lang w:val="fr-CA"/>
              </w:rPr>
            </w:pPr>
          </w:p>
        </w:tc>
      </w:tr>
      <w:tr w:rsidR="00636C62" w:rsidRPr="00636C62" w14:paraId="2BB64ED9" w14:textId="77777777" w:rsidTr="00636C62">
        <w:trPr>
          <w:trHeight w:val="346"/>
        </w:trPr>
        <w:tc>
          <w:tcPr>
            <w:tcW w:w="2604" w:type="dxa"/>
          </w:tcPr>
          <w:p w14:paraId="3FC21DD2"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SUPERVISEUR :</w:t>
            </w:r>
          </w:p>
          <w:p w14:paraId="14FED2E4" w14:textId="77777777" w:rsidR="00636C62" w:rsidRPr="00636C62" w:rsidRDefault="00636C62" w:rsidP="00636C62">
            <w:pPr>
              <w:rPr>
                <w:rFonts w:asciiTheme="minorHAnsi" w:hAnsiTheme="minorHAnsi" w:cstheme="minorHAnsi"/>
                <w:b/>
                <w:bCs/>
                <w:sz w:val="24"/>
                <w:szCs w:val="24"/>
                <w:lang w:val="en-US"/>
              </w:rPr>
            </w:pPr>
          </w:p>
          <w:p w14:paraId="0EED20E4"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POSTE :</w:t>
            </w:r>
          </w:p>
        </w:tc>
        <w:tc>
          <w:tcPr>
            <w:tcW w:w="6890" w:type="dxa"/>
          </w:tcPr>
          <w:p w14:paraId="3A1376D0"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Hanns Lochmüller</w:t>
            </w:r>
          </w:p>
          <w:p w14:paraId="17C1D4F1" w14:textId="77777777" w:rsidR="00636C62" w:rsidRPr="00636C62" w:rsidRDefault="00636C62" w:rsidP="00636C62">
            <w:pPr>
              <w:rPr>
                <w:rFonts w:asciiTheme="minorHAnsi" w:hAnsiTheme="minorHAnsi" w:cstheme="minorHAnsi"/>
                <w:b/>
                <w:bCs/>
                <w:sz w:val="24"/>
                <w:szCs w:val="24"/>
                <w:lang w:val="en-US"/>
              </w:rPr>
            </w:pPr>
          </w:p>
          <w:p w14:paraId="0212F10E"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Nouveau poste</w:t>
            </w:r>
          </w:p>
        </w:tc>
      </w:tr>
      <w:tr w:rsidR="00636C62" w:rsidRPr="00636C62" w14:paraId="643726B6" w14:textId="77777777" w:rsidTr="00636C62">
        <w:trPr>
          <w:trHeight w:val="346"/>
        </w:trPr>
        <w:tc>
          <w:tcPr>
            <w:tcW w:w="2604" w:type="dxa"/>
          </w:tcPr>
          <w:p w14:paraId="0BFBAD7C" w14:textId="77777777" w:rsidR="00636C62" w:rsidRPr="00636C62" w:rsidRDefault="00636C62" w:rsidP="00636C62">
            <w:pPr>
              <w:jc w:val="center"/>
              <w:rPr>
                <w:rFonts w:asciiTheme="minorHAnsi" w:hAnsiTheme="minorHAnsi" w:cstheme="minorHAnsi"/>
                <w:b/>
                <w:bCs/>
                <w:sz w:val="24"/>
                <w:szCs w:val="24"/>
                <w:lang w:val="en-US"/>
              </w:rPr>
            </w:pPr>
          </w:p>
        </w:tc>
        <w:tc>
          <w:tcPr>
            <w:tcW w:w="6890" w:type="dxa"/>
            <w:vAlign w:val="center"/>
          </w:tcPr>
          <w:p w14:paraId="513B1F93" w14:textId="77777777" w:rsidR="00636C62" w:rsidRPr="00636C62" w:rsidRDefault="00636C62" w:rsidP="00636C62">
            <w:pPr>
              <w:jc w:val="center"/>
              <w:rPr>
                <w:rFonts w:asciiTheme="minorHAnsi" w:hAnsiTheme="minorHAnsi" w:cstheme="minorHAnsi"/>
                <w:b/>
                <w:bCs/>
                <w:sz w:val="24"/>
                <w:szCs w:val="24"/>
                <w:lang w:val="fr-CA"/>
              </w:rPr>
            </w:pPr>
          </w:p>
        </w:tc>
      </w:tr>
    </w:tbl>
    <w:p w14:paraId="32D50BEE" w14:textId="77777777" w:rsidR="00636C62" w:rsidRPr="00636C62" w:rsidRDefault="00636C62" w:rsidP="00636C62">
      <w:pPr>
        <w:rPr>
          <w:rFonts w:asciiTheme="minorHAnsi" w:hAnsiTheme="minorHAnsi" w:cstheme="minorHAnsi"/>
          <w:sz w:val="24"/>
          <w:szCs w:val="24"/>
          <w:lang w:val="fr-CA"/>
        </w:rPr>
      </w:pPr>
    </w:p>
    <w:p w14:paraId="32376DF2" w14:textId="77777777" w:rsidR="00636C62" w:rsidRPr="00636C62" w:rsidRDefault="00636C62" w:rsidP="00636C62">
      <w:pPr>
        <w:rPr>
          <w:rFonts w:asciiTheme="minorHAnsi" w:hAnsiTheme="minorHAnsi" w:cstheme="minorHAnsi"/>
          <w:sz w:val="24"/>
          <w:szCs w:val="24"/>
          <w:lang w:val="fr-CA"/>
        </w:rPr>
      </w:pPr>
      <w:r w:rsidRPr="00636C62">
        <w:rPr>
          <w:rFonts w:asciiTheme="minorHAnsi" w:hAnsiTheme="minorHAnsi" w:cstheme="minorHAnsi"/>
          <w:sz w:val="24"/>
          <w:szCs w:val="24"/>
          <w:lang w:val="fr-CA"/>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la Nation algonquine Anishinabe vivent sur ce territoire depuis des millénaires. Nous leur rendons hommage, ainsi qu’à ce territoire. Leur culture et leur présence ont enrichi le territoire et continuent de l’enrichir. L’IR du CHEO rend également hommage à l’ensemble des Premières Nations, des Inuits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 Le Centre de recherche Éric Poulin sur les maladies neuromusculaires (CRMN) de l’Université d’Ottawa a été créé en 1999 dans le but d’approfondir nos connaissances fondamentales du développement et des maladies neuromusculaires, et de découvrir de nouveaux traitements pour lutter contre ces troubles dévastateurs. Le Dr Lochmüller a récemment assumé la codirection du CRMN aux côtés de la Dre Mireille Khacho.</w:t>
      </w:r>
    </w:p>
    <w:p w14:paraId="1381B781" w14:textId="77777777" w:rsidR="00636C62" w:rsidRPr="00636C62" w:rsidRDefault="00636C62" w:rsidP="00636C62">
      <w:pPr>
        <w:rPr>
          <w:rFonts w:asciiTheme="minorHAnsi" w:hAnsiTheme="minorHAnsi" w:cstheme="minorHAnsi"/>
          <w:b/>
          <w:bCs/>
          <w:sz w:val="24"/>
          <w:szCs w:val="24"/>
          <w:lang w:val="fr-CA"/>
        </w:rPr>
      </w:pPr>
    </w:p>
    <w:p w14:paraId="72699A7D"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 xml:space="preserve">L’IR du CHEO a immédiatement besoin d’une coordonnatrice ou d’un coordonnateur de la recherche à temps plein (1,0 ETP). </w:t>
      </w:r>
    </w:p>
    <w:p w14:paraId="5858AA51" w14:textId="77777777" w:rsidR="00636C62" w:rsidRPr="00636C62" w:rsidRDefault="00636C62" w:rsidP="00636C62">
      <w:pPr>
        <w:rPr>
          <w:rFonts w:asciiTheme="minorHAnsi" w:hAnsiTheme="minorHAnsi" w:cstheme="minorHAnsi"/>
          <w:sz w:val="24"/>
          <w:szCs w:val="24"/>
          <w:lang w:val="fr-CA"/>
        </w:rPr>
      </w:pPr>
    </w:p>
    <w:p w14:paraId="5C8AB779" w14:textId="77777777" w:rsidR="00636C62" w:rsidRPr="00636C62" w:rsidRDefault="00636C62" w:rsidP="00636C62">
      <w:pPr>
        <w:rPr>
          <w:rFonts w:asciiTheme="minorHAnsi" w:hAnsiTheme="minorHAnsi" w:cstheme="minorHAnsi"/>
          <w:sz w:val="24"/>
          <w:szCs w:val="24"/>
          <w:lang w:val="fr-CA"/>
        </w:rPr>
      </w:pPr>
      <w:r w:rsidRPr="00636C62">
        <w:rPr>
          <w:rFonts w:asciiTheme="minorHAnsi" w:hAnsiTheme="minorHAnsi" w:cstheme="minorHAnsi"/>
          <w:sz w:val="24"/>
          <w:szCs w:val="24"/>
          <w:lang w:val="fr-CA"/>
        </w:rPr>
        <w:t xml:space="preserve">En raison du récent succès du financement, de l’expansion de notre équipe de recherche et du nouveau leadership du CRMN d’Ottawa, nous avons besoin d’une coordonnatrice ou coordonnateur de la recherche très motivé qui contribuera à l’exécution de tâches administratives et de coordination nécessaires pour faire progresser la recherche sur les maladies neuromusculaires. Le groupe de recherche Lochmüller travaille dans l’ensemble de l’éventail translationnel et ses activités comprennent l’identification de nouveaux gènes causatifs NMD, à l’aide de modèles cellulaires et animaux avancés pour déterminer les mécanismes et tester de nouveaux composés, de grandes méthodologies de partage de données, des essais cliniques et les soins aux patient.e.s. Le groupe de recherche Lochmüller dirige également le Réseau canadien sur les maladies neuromusculaires (NMD4C) aux côtés de Dystrophie musculaire Canada (DMC). Le Dr Lochmüller est </w:t>
      </w:r>
      <w:r w:rsidRPr="00636C62">
        <w:rPr>
          <w:rFonts w:asciiTheme="minorHAnsi" w:hAnsiTheme="minorHAnsi" w:cstheme="minorHAnsi"/>
          <w:sz w:val="24"/>
          <w:szCs w:val="24"/>
          <w:lang w:val="fr-CA"/>
        </w:rPr>
        <w:lastRenderedPageBreak/>
        <w:t xml:space="preserve">professeur titulaire à l’Université d’Ottawa, scientifique principal à l’IR du CHEO et à l’Institut de recherche de l’hôpital d’Ottawa, ainsi que clinicien-praticien dans les hôpitaux affiliés. La CRMN est l’un des quatre piliers de l’Institut de recherche sur le cerveau de l’Université d’Ottawa (IRCuO) et appuie la recherche neuromusculaire à l’échelle de l’Université d’Ottawa et des hôpitaux associés au moyen de conférences, d’activités de sensibilisation, de réseautage national et international et de financement. </w:t>
      </w:r>
    </w:p>
    <w:p w14:paraId="50AD72D3" w14:textId="77777777" w:rsidR="00636C62" w:rsidRPr="00636C62" w:rsidRDefault="00636C62" w:rsidP="00636C62">
      <w:pPr>
        <w:rPr>
          <w:rFonts w:asciiTheme="minorHAnsi" w:hAnsiTheme="minorHAnsi" w:cstheme="minorHAnsi"/>
          <w:sz w:val="24"/>
          <w:szCs w:val="24"/>
          <w:lang w:val="fr-CA"/>
        </w:rPr>
      </w:pPr>
    </w:p>
    <w:p w14:paraId="291AE8A3" w14:textId="77777777" w:rsidR="00636C62" w:rsidRPr="00636C62" w:rsidRDefault="00636C62" w:rsidP="00636C62">
      <w:pPr>
        <w:rPr>
          <w:rFonts w:asciiTheme="minorHAnsi" w:hAnsiTheme="minorHAnsi" w:cstheme="minorHAnsi"/>
          <w:sz w:val="24"/>
          <w:szCs w:val="24"/>
          <w:lang w:val="fr-CA"/>
        </w:rPr>
      </w:pPr>
      <w:r w:rsidRPr="00636C62">
        <w:rPr>
          <w:rFonts w:asciiTheme="minorHAnsi" w:hAnsiTheme="minorHAnsi" w:cstheme="minorHAnsi"/>
          <w:sz w:val="24"/>
          <w:szCs w:val="24"/>
          <w:lang w:val="fr-CA"/>
        </w:rPr>
        <w:t>La personne retenue se verra confier diverses tâches, dont la coordination administrative et de recherche pour le groupe de recherche Lochmüller et la CRMN (détails ci-dessous). Bien qu’elle soit principalement basée au CHEO, cette personne devra assurer une liaison étroite avec d’autres groupes de recherche à l’Université d’Ottawa et à l’Hôpital d’Ottawa. Le modèle de travail hybride priorisant le travail sur place offre une certaine souplesse en ce qui concerne les heures et le lieu de travail.</w:t>
      </w:r>
    </w:p>
    <w:p w14:paraId="085B82D8" w14:textId="77777777" w:rsidR="00636C62" w:rsidRPr="00636C62" w:rsidRDefault="00636C62" w:rsidP="00636C62">
      <w:pPr>
        <w:rPr>
          <w:rFonts w:asciiTheme="minorHAnsi" w:hAnsiTheme="minorHAnsi" w:cstheme="minorHAnsi"/>
          <w:b/>
          <w:bCs/>
          <w:sz w:val="24"/>
          <w:szCs w:val="24"/>
          <w:lang w:val="fr-CA"/>
        </w:rPr>
      </w:pPr>
    </w:p>
    <w:p w14:paraId="39B752D7" w14:textId="77777777" w:rsidR="00636C62" w:rsidRPr="00636C62" w:rsidRDefault="00636C62" w:rsidP="00636C62">
      <w:pPr>
        <w:rPr>
          <w:rFonts w:asciiTheme="minorHAnsi" w:hAnsiTheme="minorHAnsi" w:cstheme="minorHAnsi"/>
          <w:b/>
          <w:bCs/>
          <w:sz w:val="24"/>
          <w:szCs w:val="24"/>
          <w:lang w:val="fr-CA"/>
        </w:rPr>
      </w:pPr>
    </w:p>
    <w:p w14:paraId="48F1C8B0"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 xml:space="preserve">RESPONSABILITÉS </w:t>
      </w:r>
    </w:p>
    <w:p w14:paraId="7EACE5D2" w14:textId="77777777" w:rsidR="00636C62" w:rsidRPr="00636C62" w:rsidRDefault="00636C62" w:rsidP="00636C62">
      <w:pPr>
        <w:rPr>
          <w:rFonts w:asciiTheme="minorHAnsi" w:hAnsiTheme="minorHAnsi" w:cstheme="minorHAnsi"/>
          <w:b/>
          <w:bCs/>
          <w:sz w:val="24"/>
          <w:szCs w:val="24"/>
          <w:lang w:val="fr-CA"/>
        </w:rPr>
      </w:pPr>
    </w:p>
    <w:p w14:paraId="49F999FB" w14:textId="77777777" w:rsidR="00636C62" w:rsidRPr="00636C62" w:rsidRDefault="00636C62" w:rsidP="00636C62">
      <w:pPr>
        <w:rPr>
          <w:rFonts w:asciiTheme="minorHAnsi" w:hAnsiTheme="minorHAnsi" w:cstheme="minorHAnsi"/>
          <w:sz w:val="24"/>
          <w:szCs w:val="24"/>
          <w:lang w:val="fr-CA"/>
        </w:rPr>
      </w:pPr>
      <w:r w:rsidRPr="00636C62">
        <w:rPr>
          <w:rFonts w:asciiTheme="minorHAnsi" w:hAnsiTheme="minorHAnsi" w:cstheme="minorHAnsi"/>
          <w:sz w:val="24"/>
          <w:szCs w:val="24"/>
          <w:lang w:val="fr-CA"/>
        </w:rPr>
        <w:t xml:space="preserve">Sous la supervision générale d’Hanns Lochmüller, la coordonnatrice ou le coordonnateur de recherche clinique aura les responsabilités suivantes : </w:t>
      </w:r>
    </w:p>
    <w:p w14:paraId="07951338" w14:textId="77777777" w:rsidR="00636C62" w:rsidRPr="00636C62" w:rsidRDefault="00636C62" w:rsidP="00636C62">
      <w:pPr>
        <w:rPr>
          <w:rFonts w:asciiTheme="minorHAnsi" w:hAnsiTheme="minorHAnsi" w:cstheme="minorHAnsi"/>
          <w:sz w:val="24"/>
          <w:szCs w:val="24"/>
          <w:lang w:val="fr-CA"/>
        </w:rPr>
      </w:pPr>
    </w:p>
    <w:p w14:paraId="7D0F076F" w14:textId="77777777" w:rsidR="00636C62" w:rsidRPr="00636C62" w:rsidRDefault="00636C62" w:rsidP="00636C62">
      <w:pPr>
        <w:numPr>
          <w:ilvl w:val="0"/>
          <w:numId w:val="6"/>
        </w:numPr>
        <w:rPr>
          <w:rFonts w:asciiTheme="minorHAnsi" w:hAnsiTheme="minorHAnsi" w:cstheme="minorHAnsi"/>
          <w:sz w:val="24"/>
          <w:szCs w:val="24"/>
          <w:lang w:val="fr-CA"/>
        </w:rPr>
      </w:pPr>
      <w:r w:rsidRPr="00636C62">
        <w:rPr>
          <w:rFonts w:asciiTheme="minorHAnsi" w:hAnsiTheme="minorHAnsi" w:cstheme="minorHAnsi"/>
          <w:sz w:val="24"/>
          <w:szCs w:val="24"/>
          <w:lang w:val="fr-CA"/>
        </w:rPr>
        <w:t>Gérer les activités administratives quotidiennes du CRMN et du groupe de recherche Lochmüller afin d’assurer le bon fonctionnement du centre, en suivant les consignes des directeurs du CRMN et en surveillant de façon proactive l’ensemble des activités afin de garantir leur réalisation en temps utile.</w:t>
      </w:r>
    </w:p>
    <w:p w14:paraId="449D2117" w14:textId="77777777" w:rsidR="00636C62" w:rsidRPr="00636C62" w:rsidRDefault="00636C62" w:rsidP="00636C62">
      <w:pPr>
        <w:numPr>
          <w:ilvl w:val="0"/>
          <w:numId w:val="6"/>
        </w:numPr>
        <w:rPr>
          <w:rFonts w:asciiTheme="minorHAnsi" w:hAnsiTheme="minorHAnsi" w:cstheme="minorHAnsi"/>
          <w:sz w:val="24"/>
          <w:szCs w:val="24"/>
          <w:lang w:val="fr-CA"/>
        </w:rPr>
      </w:pPr>
      <w:r w:rsidRPr="00636C62">
        <w:rPr>
          <w:rFonts w:asciiTheme="minorHAnsi" w:hAnsiTheme="minorHAnsi" w:cstheme="minorHAnsi"/>
          <w:sz w:val="24"/>
          <w:szCs w:val="24"/>
          <w:lang w:val="fr-CA"/>
        </w:rPr>
        <w:t>Agir à titre de premier point de contact pour la CRMN, tant à l’interne qu’à l’externe, traiter les demandes de renseignements au besoin ou les transmettre aux directeurs ainsi qu’aux membres.</w:t>
      </w:r>
    </w:p>
    <w:p w14:paraId="5B0B3B42" w14:textId="77777777" w:rsidR="00636C62" w:rsidRPr="00636C62" w:rsidRDefault="00636C62" w:rsidP="00636C62">
      <w:pPr>
        <w:numPr>
          <w:ilvl w:val="0"/>
          <w:numId w:val="6"/>
        </w:numPr>
        <w:rPr>
          <w:rFonts w:asciiTheme="minorHAnsi" w:hAnsiTheme="minorHAnsi" w:cstheme="minorHAnsi"/>
          <w:sz w:val="24"/>
          <w:szCs w:val="24"/>
          <w:lang w:val="fr-CA"/>
        </w:rPr>
      </w:pPr>
      <w:r w:rsidRPr="00636C62">
        <w:rPr>
          <w:rFonts w:asciiTheme="minorHAnsi" w:hAnsiTheme="minorHAnsi" w:cstheme="minorHAnsi"/>
          <w:sz w:val="24"/>
          <w:szCs w:val="24"/>
          <w:lang w:val="fr-CA"/>
        </w:rPr>
        <w:t>Organiser des événements, des réunions (dont la rédaction de procès-verbaux), des téléconférences et des ateliers pour le CRMN.</w:t>
      </w:r>
    </w:p>
    <w:p w14:paraId="58ED2CE4" w14:textId="77777777" w:rsidR="00636C62" w:rsidRPr="00636C62" w:rsidRDefault="00636C62" w:rsidP="00636C62">
      <w:pPr>
        <w:numPr>
          <w:ilvl w:val="0"/>
          <w:numId w:val="6"/>
        </w:numPr>
        <w:rPr>
          <w:rFonts w:asciiTheme="minorHAnsi" w:hAnsiTheme="minorHAnsi" w:cstheme="minorHAnsi"/>
          <w:sz w:val="24"/>
          <w:szCs w:val="24"/>
          <w:lang w:val="fr-CA"/>
        </w:rPr>
      </w:pPr>
      <w:r w:rsidRPr="00636C62">
        <w:rPr>
          <w:rFonts w:asciiTheme="minorHAnsi" w:hAnsiTheme="minorHAnsi" w:cstheme="minorHAnsi"/>
          <w:sz w:val="24"/>
          <w:szCs w:val="24"/>
          <w:lang w:val="fr-CA"/>
        </w:rPr>
        <w:t>Organiser le matériel de conférence et d’exposition selon les besoins, ce qui inclut notamment des tâches de conception et de production, avec l’aide des membres de l’équipe, afin de respecter les normes et lignes directrices requises.</w:t>
      </w:r>
    </w:p>
    <w:p w14:paraId="1DDFFF79" w14:textId="77777777" w:rsidR="00636C62" w:rsidRPr="00636C62" w:rsidRDefault="00636C62" w:rsidP="00636C62">
      <w:pPr>
        <w:numPr>
          <w:ilvl w:val="0"/>
          <w:numId w:val="6"/>
        </w:numPr>
        <w:rPr>
          <w:rFonts w:asciiTheme="minorHAnsi" w:hAnsiTheme="minorHAnsi" w:cstheme="minorHAnsi"/>
          <w:sz w:val="24"/>
          <w:szCs w:val="24"/>
          <w:lang w:val="fr-CA"/>
        </w:rPr>
      </w:pPr>
      <w:r w:rsidRPr="00636C62">
        <w:rPr>
          <w:rFonts w:asciiTheme="minorHAnsi" w:hAnsiTheme="minorHAnsi" w:cstheme="minorHAnsi"/>
          <w:sz w:val="24"/>
          <w:szCs w:val="24"/>
          <w:lang w:val="fr-CA"/>
        </w:rPr>
        <w:t>Assumer la responsabilité des mises à jour du contenu du site Web et des médias sociaux du CRMN avec l’aide et les conseils des membres de l’équipe.</w:t>
      </w:r>
    </w:p>
    <w:p w14:paraId="355873DD" w14:textId="77777777" w:rsidR="00636C62" w:rsidRPr="00636C62" w:rsidRDefault="00636C62" w:rsidP="00636C62">
      <w:pPr>
        <w:numPr>
          <w:ilvl w:val="0"/>
          <w:numId w:val="6"/>
        </w:numPr>
        <w:rPr>
          <w:rFonts w:asciiTheme="minorHAnsi" w:hAnsiTheme="minorHAnsi" w:cstheme="minorHAnsi"/>
          <w:sz w:val="24"/>
          <w:szCs w:val="24"/>
          <w:lang w:val="fr-CA"/>
        </w:rPr>
      </w:pPr>
      <w:r w:rsidRPr="00636C62">
        <w:rPr>
          <w:rFonts w:asciiTheme="minorHAnsi" w:hAnsiTheme="minorHAnsi" w:cstheme="minorHAnsi"/>
          <w:sz w:val="24"/>
          <w:szCs w:val="24"/>
          <w:lang w:val="fr-CA"/>
        </w:rPr>
        <w:t>Aider les directeurs du Centre et leur personnel de gestion à s’acquitter de tâches administratives, notamment la tenue d’agenda, la réservation ainsi que l’organisation d’événements et de voyages.</w:t>
      </w:r>
    </w:p>
    <w:p w14:paraId="1D61B3E3" w14:textId="77777777" w:rsidR="00636C62" w:rsidRPr="00636C62" w:rsidRDefault="00636C62" w:rsidP="00636C62">
      <w:pPr>
        <w:numPr>
          <w:ilvl w:val="0"/>
          <w:numId w:val="6"/>
        </w:numPr>
        <w:rPr>
          <w:rFonts w:asciiTheme="minorHAnsi" w:hAnsiTheme="minorHAnsi" w:cstheme="minorHAnsi"/>
          <w:sz w:val="24"/>
          <w:szCs w:val="24"/>
          <w:lang w:val="fr-CA"/>
        </w:rPr>
      </w:pPr>
      <w:r w:rsidRPr="00636C62">
        <w:rPr>
          <w:rFonts w:asciiTheme="minorHAnsi" w:hAnsiTheme="minorHAnsi" w:cstheme="minorHAnsi"/>
          <w:sz w:val="24"/>
          <w:szCs w:val="24"/>
          <w:lang w:val="fr-CA"/>
        </w:rPr>
        <w:t>Contribuer à la production de rapports et de documents financiers nécessaires au bon fonctionnement du CRMN.</w:t>
      </w:r>
    </w:p>
    <w:p w14:paraId="483ED3B2" w14:textId="77777777" w:rsidR="00636C62" w:rsidRPr="00636C62" w:rsidRDefault="00636C62" w:rsidP="00636C62">
      <w:pPr>
        <w:numPr>
          <w:ilvl w:val="0"/>
          <w:numId w:val="6"/>
        </w:numPr>
        <w:rPr>
          <w:rFonts w:asciiTheme="minorHAnsi" w:hAnsiTheme="minorHAnsi" w:cstheme="minorHAnsi"/>
          <w:sz w:val="24"/>
          <w:szCs w:val="24"/>
          <w:lang w:val="fr-CA"/>
        </w:rPr>
      </w:pPr>
      <w:r w:rsidRPr="00636C62">
        <w:rPr>
          <w:rFonts w:asciiTheme="minorHAnsi" w:hAnsiTheme="minorHAnsi" w:cstheme="minorHAnsi"/>
          <w:sz w:val="24"/>
          <w:szCs w:val="24"/>
          <w:lang w:val="fr-CA"/>
        </w:rPr>
        <w:t xml:space="preserve">Collaborer avec les collègues de relations publiques de l’Institut de recherche du CHEO, du NMD4C, de l’IRCuO, de l’Université, de l’Hôpital d’Ottawa et des partenaires du réseau en ce qui a trait aux communiqués de presse ou aux activités publicitaires en lien avec le CRMN. </w:t>
      </w:r>
    </w:p>
    <w:p w14:paraId="2D4C3167" w14:textId="77777777" w:rsidR="00636C62" w:rsidRPr="00636C62" w:rsidRDefault="00636C62" w:rsidP="00636C62">
      <w:pPr>
        <w:numPr>
          <w:ilvl w:val="0"/>
          <w:numId w:val="6"/>
        </w:numPr>
        <w:rPr>
          <w:rFonts w:asciiTheme="minorHAnsi" w:hAnsiTheme="minorHAnsi" w:cstheme="minorHAnsi"/>
          <w:sz w:val="24"/>
          <w:szCs w:val="24"/>
          <w:lang w:val="fr-CA"/>
        </w:rPr>
      </w:pPr>
      <w:r w:rsidRPr="00636C62">
        <w:rPr>
          <w:rFonts w:asciiTheme="minorHAnsi" w:hAnsiTheme="minorHAnsi" w:cstheme="minorHAnsi"/>
          <w:sz w:val="24"/>
          <w:szCs w:val="24"/>
          <w:lang w:val="fr-CA"/>
        </w:rPr>
        <w:t>Communiquer avec le personnel et les dirigeants de l’IRCuO pour des activités communes comme le réseautage international, les conférences et la collecte de fonds.</w:t>
      </w:r>
    </w:p>
    <w:p w14:paraId="5F0FF8CF" w14:textId="77777777" w:rsidR="00636C62" w:rsidRPr="00636C62" w:rsidRDefault="00636C62" w:rsidP="00636C62">
      <w:pPr>
        <w:numPr>
          <w:ilvl w:val="0"/>
          <w:numId w:val="6"/>
        </w:numPr>
        <w:rPr>
          <w:rFonts w:asciiTheme="minorHAnsi" w:hAnsiTheme="minorHAnsi" w:cstheme="minorHAnsi"/>
          <w:sz w:val="24"/>
          <w:szCs w:val="24"/>
          <w:lang w:val="fr-CA"/>
        </w:rPr>
      </w:pPr>
      <w:r w:rsidRPr="00636C62">
        <w:rPr>
          <w:rFonts w:asciiTheme="minorHAnsi" w:hAnsiTheme="minorHAnsi" w:cstheme="minorHAnsi"/>
          <w:sz w:val="24"/>
          <w:szCs w:val="24"/>
          <w:lang w:val="fr-CA"/>
        </w:rPr>
        <w:t xml:space="preserve">Exécuter le travail conformément aux dispositions de la </w:t>
      </w:r>
      <w:r w:rsidRPr="00636C62">
        <w:rPr>
          <w:rFonts w:asciiTheme="minorHAnsi" w:hAnsiTheme="minorHAnsi" w:cstheme="minorHAnsi"/>
          <w:i/>
          <w:iCs/>
          <w:sz w:val="24"/>
          <w:szCs w:val="24"/>
          <w:lang w:val="fr-CA"/>
        </w:rPr>
        <w:t>Loi sur la santé et la sécurité au travail</w:t>
      </w:r>
      <w:r w:rsidRPr="00636C62">
        <w:rPr>
          <w:rFonts w:asciiTheme="minorHAnsi" w:hAnsiTheme="minorHAnsi" w:cstheme="minorHAnsi"/>
          <w:sz w:val="24"/>
          <w:szCs w:val="24"/>
          <w:lang w:val="fr-CA"/>
        </w:rPr>
        <w:t xml:space="preserve"> et des règlements connexes ainsi qu’à toutes les politiques et procédures d’entreprise et des différents services du CHEO en matière de santé et de sécurité au travail.</w:t>
      </w:r>
    </w:p>
    <w:p w14:paraId="02C9067A" w14:textId="77777777" w:rsidR="00636C62" w:rsidRPr="00636C62" w:rsidRDefault="00636C62" w:rsidP="00636C62">
      <w:pPr>
        <w:rPr>
          <w:rFonts w:asciiTheme="minorHAnsi" w:hAnsiTheme="minorHAnsi" w:cstheme="minorHAnsi"/>
          <w:b/>
          <w:bCs/>
          <w:sz w:val="24"/>
          <w:szCs w:val="24"/>
          <w:lang w:val="fr-CA"/>
        </w:rPr>
      </w:pPr>
    </w:p>
    <w:p w14:paraId="750A31A9"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 xml:space="preserve">QUALIFICATIONS, COMPÉTENCES ET APTITUDES </w:t>
      </w:r>
    </w:p>
    <w:p w14:paraId="23201B35" w14:textId="77777777" w:rsidR="00636C62" w:rsidRPr="00636C62" w:rsidRDefault="00636C62" w:rsidP="00636C62">
      <w:pPr>
        <w:rPr>
          <w:rFonts w:asciiTheme="minorHAnsi" w:hAnsiTheme="minorHAnsi" w:cstheme="minorHAnsi"/>
          <w:b/>
          <w:bCs/>
          <w:sz w:val="24"/>
          <w:szCs w:val="24"/>
          <w:lang w:val="fr-CA"/>
        </w:rPr>
      </w:pPr>
    </w:p>
    <w:p w14:paraId="21C07F92" w14:textId="307B4690" w:rsidR="00636C62" w:rsidRPr="00636C62" w:rsidRDefault="00636C62" w:rsidP="00636C62">
      <w:pPr>
        <w:numPr>
          <w:ilvl w:val="0"/>
          <w:numId w:val="7"/>
        </w:numPr>
        <w:rPr>
          <w:rFonts w:asciiTheme="minorHAnsi" w:hAnsiTheme="minorHAnsi" w:cstheme="minorHAnsi"/>
          <w:sz w:val="24"/>
          <w:szCs w:val="24"/>
          <w:lang w:val="fr-CA"/>
        </w:rPr>
      </w:pPr>
      <w:r w:rsidRPr="00636C62">
        <w:rPr>
          <w:rFonts w:asciiTheme="minorHAnsi" w:hAnsiTheme="minorHAnsi" w:cstheme="minorHAnsi"/>
          <w:sz w:val="24"/>
          <w:szCs w:val="24"/>
          <w:lang w:val="fr-CA"/>
        </w:rPr>
        <w:t>Au moins 3 ans d’expérience de travail dans un environnement de recherche</w:t>
      </w:r>
      <w:r w:rsidRPr="00636C62">
        <w:rPr>
          <w:rFonts w:asciiTheme="minorHAnsi" w:hAnsiTheme="minorHAnsi" w:cstheme="minorHAnsi"/>
          <w:sz w:val="24"/>
          <w:szCs w:val="24"/>
          <w:lang w:val="fr-CA"/>
        </w:rPr>
        <w:t xml:space="preserve"> </w:t>
      </w:r>
      <w:r w:rsidRPr="00636C62">
        <w:rPr>
          <w:rFonts w:asciiTheme="minorHAnsi" w:hAnsiTheme="minorHAnsi" w:cstheme="minorHAnsi"/>
          <w:sz w:val="24"/>
          <w:szCs w:val="24"/>
          <w:lang w:val="fr-CA"/>
        </w:rPr>
        <w:t>(essentiel)</w:t>
      </w:r>
    </w:p>
    <w:p w14:paraId="70EACA2B" w14:textId="5CCB9F18" w:rsidR="00636C62" w:rsidRPr="00636C62" w:rsidRDefault="00636C62" w:rsidP="00636C62">
      <w:pPr>
        <w:numPr>
          <w:ilvl w:val="0"/>
          <w:numId w:val="7"/>
        </w:numPr>
        <w:rPr>
          <w:rFonts w:asciiTheme="minorHAnsi" w:hAnsiTheme="minorHAnsi" w:cstheme="minorHAnsi"/>
          <w:sz w:val="24"/>
          <w:szCs w:val="24"/>
          <w:lang w:val="fr-CA"/>
        </w:rPr>
      </w:pPr>
      <w:r w:rsidRPr="00636C62">
        <w:rPr>
          <w:rFonts w:asciiTheme="minorHAnsi" w:hAnsiTheme="minorHAnsi" w:cstheme="minorHAnsi"/>
          <w:sz w:val="24"/>
          <w:szCs w:val="24"/>
          <w:lang w:val="fr-CA"/>
        </w:rPr>
        <w:t>Vaste formation ayant mené à l’obtention d’un grade universitaire</w:t>
      </w:r>
      <w:r w:rsidRPr="00636C62">
        <w:rPr>
          <w:rFonts w:asciiTheme="minorHAnsi" w:hAnsiTheme="minorHAnsi" w:cstheme="minorHAnsi"/>
          <w:sz w:val="24"/>
          <w:szCs w:val="24"/>
          <w:lang w:val="fr-CA"/>
        </w:rPr>
        <w:t xml:space="preserve"> </w:t>
      </w:r>
      <w:r w:rsidRPr="00636C62">
        <w:rPr>
          <w:rFonts w:asciiTheme="minorHAnsi" w:hAnsiTheme="minorHAnsi" w:cstheme="minorHAnsi"/>
          <w:sz w:val="24"/>
          <w:szCs w:val="24"/>
          <w:lang w:val="fr-CA"/>
        </w:rPr>
        <w:t>(essentiel)</w:t>
      </w:r>
    </w:p>
    <w:p w14:paraId="0994165E" w14:textId="3B20B2E0" w:rsidR="00636C62" w:rsidRPr="00636C62" w:rsidRDefault="00636C62" w:rsidP="00636C62">
      <w:pPr>
        <w:numPr>
          <w:ilvl w:val="0"/>
          <w:numId w:val="7"/>
        </w:numPr>
        <w:rPr>
          <w:rFonts w:asciiTheme="minorHAnsi" w:hAnsiTheme="minorHAnsi" w:cstheme="minorHAnsi"/>
          <w:sz w:val="24"/>
          <w:szCs w:val="24"/>
          <w:lang w:val="fr-CA"/>
        </w:rPr>
      </w:pPr>
      <w:r w:rsidRPr="00636C62">
        <w:rPr>
          <w:rFonts w:asciiTheme="minorHAnsi" w:hAnsiTheme="minorHAnsi" w:cstheme="minorHAnsi"/>
          <w:sz w:val="24"/>
          <w:szCs w:val="24"/>
          <w:lang w:val="fr-CA"/>
        </w:rPr>
        <w:lastRenderedPageBreak/>
        <w:t>Maîtrise de l’informatique (Microsoft Office), des logiciels de base de données, et expérience avec des bases de données en ligne (p. ex. redcap)</w:t>
      </w:r>
      <w:r w:rsidRPr="00636C62">
        <w:rPr>
          <w:rFonts w:asciiTheme="minorHAnsi" w:hAnsiTheme="minorHAnsi" w:cstheme="minorHAnsi"/>
          <w:sz w:val="24"/>
          <w:szCs w:val="24"/>
          <w:lang w:val="fr-CA"/>
        </w:rPr>
        <w:t xml:space="preserve"> </w:t>
      </w:r>
      <w:r w:rsidRPr="00636C62">
        <w:rPr>
          <w:rFonts w:asciiTheme="minorHAnsi" w:hAnsiTheme="minorHAnsi" w:cstheme="minorHAnsi"/>
          <w:sz w:val="24"/>
          <w:szCs w:val="24"/>
          <w:lang w:val="fr-CA"/>
        </w:rPr>
        <w:t>(un atout)</w:t>
      </w:r>
    </w:p>
    <w:p w14:paraId="112AD39E" w14:textId="3A998B4B" w:rsidR="00636C62" w:rsidRPr="00636C62" w:rsidRDefault="00636C62" w:rsidP="00636C62">
      <w:pPr>
        <w:numPr>
          <w:ilvl w:val="0"/>
          <w:numId w:val="7"/>
        </w:numPr>
        <w:rPr>
          <w:rFonts w:asciiTheme="minorHAnsi" w:hAnsiTheme="minorHAnsi" w:cstheme="minorHAnsi"/>
          <w:sz w:val="24"/>
          <w:szCs w:val="24"/>
          <w:lang w:val="fr-CA"/>
        </w:rPr>
      </w:pPr>
      <w:r w:rsidRPr="00636C62">
        <w:rPr>
          <w:rFonts w:asciiTheme="minorHAnsi" w:hAnsiTheme="minorHAnsi" w:cstheme="minorHAnsi"/>
          <w:sz w:val="24"/>
          <w:szCs w:val="24"/>
          <w:lang w:val="fr-CA"/>
        </w:rPr>
        <w:t>Aptitudes supérieures en communication (orale et écrite) et en relations interpersonnelles, et sens de l’organisation hors pair</w:t>
      </w:r>
      <w:r w:rsidRPr="00636C62">
        <w:rPr>
          <w:rFonts w:asciiTheme="minorHAnsi" w:hAnsiTheme="minorHAnsi" w:cstheme="minorHAnsi"/>
          <w:sz w:val="24"/>
          <w:szCs w:val="24"/>
          <w:lang w:val="fr-CA"/>
        </w:rPr>
        <w:t xml:space="preserve"> </w:t>
      </w:r>
      <w:r w:rsidRPr="00636C62">
        <w:rPr>
          <w:rFonts w:asciiTheme="minorHAnsi" w:hAnsiTheme="minorHAnsi" w:cstheme="minorHAnsi"/>
          <w:sz w:val="24"/>
          <w:szCs w:val="24"/>
          <w:lang w:val="fr-CA"/>
        </w:rPr>
        <w:t>(essentiel)</w:t>
      </w:r>
    </w:p>
    <w:p w14:paraId="3305021B" w14:textId="0F4C7397" w:rsidR="00636C62" w:rsidRPr="00636C62" w:rsidRDefault="00636C62" w:rsidP="00636C62">
      <w:pPr>
        <w:numPr>
          <w:ilvl w:val="0"/>
          <w:numId w:val="7"/>
        </w:numPr>
        <w:rPr>
          <w:rFonts w:asciiTheme="minorHAnsi" w:hAnsiTheme="minorHAnsi" w:cstheme="minorHAnsi"/>
          <w:sz w:val="24"/>
          <w:szCs w:val="24"/>
          <w:lang w:val="fr-CA"/>
        </w:rPr>
      </w:pPr>
      <w:r w:rsidRPr="00636C62">
        <w:rPr>
          <w:rFonts w:asciiTheme="minorHAnsi" w:hAnsiTheme="minorHAnsi" w:cstheme="minorHAnsi"/>
          <w:sz w:val="24"/>
          <w:szCs w:val="24"/>
          <w:lang w:val="fr-CA"/>
        </w:rPr>
        <w:t>Esprit de collégialité, esprit d’équipe et professionnalisme démontrés</w:t>
      </w:r>
      <w:r w:rsidRPr="00636C62">
        <w:rPr>
          <w:rFonts w:asciiTheme="minorHAnsi" w:hAnsiTheme="minorHAnsi" w:cstheme="minorHAnsi"/>
          <w:sz w:val="24"/>
          <w:szCs w:val="24"/>
          <w:lang w:val="fr-CA"/>
        </w:rPr>
        <w:t xml:space="preserve"> </w:t>
      </w:r>
      <w:r w:rsidRPr="00636C62">
        <w:rPr>
          <w:rFonts w:asciiTheme="minorHAnsi" w:hAnsiTheme="minorHAnsi" w:cstheme="minorHAnsi"/>
          <w:sz w:val="24"/>
          <w:szCs w:val="24"/>
          <w:lang w:val="fr-CA"/>
        </w:rPr>
        <w:t>(essentiel)</w:t>
      </w:r>
    </w:p>
    <w:p w14:paraId="622E9801" w14:textId="77F52ACC" w:rsidR="00636C62" w:rsidRPr="00636C62" w:rsidRDefault="00636C62" w:rsidP="00636C62">
      <w:pPr>
        <w:numPr>
          <w:ilvl w:val="0"/>
          <w:numId w:val="7"/>
        </w:numPr>
        <w:rPr>
          <w:rFonts w:asciiTheme="minorHAnsi" w:hAnsiTheme="minorHAnsi" w:cstheme="minorHAnsi"/>
          <w:sz w:val="24"/>
          <w:szCs w:val="24"/>
          <w:lang w:val="fr-CA"/>
        </w:rPr>
      </w:pPr>
      <w:r w:rsidRPr="00636C62">
        <w:rPr>
          <w:rFonts w:asciiTheme="minorHAnsi" w:hAnsiTheme="minorHAnsi" w:cstheme="minorHAnsi"/>
          <w:sz w:val="24"/>
          <w:szCs w:val="24"/>
          <w:lang w:val="fr-CA"/>
        </w:rPr>
        <w:t>Sens de l’initiative, souplesse et capacité manifeste à travailler de façon autonome</w:t>
      </w:r>
      <w:r w:rsidRPr="00636C62">
        <w:rPr>
          <w:rFonts w:asciiTheme="minorHAnsi" w:hAnsiTheme="minorHAnsi" w:cstheme="minorHAnsi"/>
          <w:sz w:val="24"/>
          <w:szCs w:val="24"/>
          <w:lang w:val="fr-CA"/>
        </w:rPr>
        <w:t xml:space="preserve"> </w:t>
      </w:r>
      <w:r w:rsidRPr="00636C62">
        <w:rPr>
          <w:rFonts w:asciiTheme="minorHAnsi" w:hAnsiTheme="minorHAnsi" w:cstheme="minorHAnsi"/>
          <w:sz w:val="24"/>
          <w:szCs w:val="24"/>
          <w:lang w:val="fr-CA"/>
        </w:rPr>
        <w:t>(essentiel)</w:t>
      </w:r>
    </w:p>
    <w:p w14:paraId="308A422B" w14:textId="73B7B0BD" w:rsidR="00636C62" w:rsidRPr="00636C62" w:rsidRDefault="00636C62" w:rsidP="00636C62">
      <w:pPr>
        <w:numPr>
          <w:ilvl w:val="0"/>
          <w:numId w:val="7"/>
        </w:numPr>
        <w:rPr>
          <w:rFonts w:asciiTheme="minorHAnsi" w:hAnsiTheme="minorHAnsi" w:cstheme="minorHAnsi"/>
          <w:b/>
          <w:bCs/>
          <w:sz w:val="24"/>
          <w:szCs w:val="24"/>
          <w:lang w:val="fr-CA"/>
        </w:rPr>
      </w:pPr>
      <w:r w:rsidRPr="00636C62">
        <w:rPr>
          <w:rFonts w:asciiTheme="minorHAnsi" w:hAnsiTheme="minorHAnsi" w:cstheme="minorHAnsi"/>
          <w:sz w:val="24"/>
          <w:szCs w:val="24"/>
          <w:lang w:val="fr-CA"/>
        </w:rPr>
        <w:t>Bilinguisme (anglais et français)</w:t>
      </w:r>
      <w:r w:rsidRPr="00636C62">
        <w:rPr>
          <w:rFonts w:asciiTheme="minorHAnsi" w:hAnsiTheme="minorHAnsi" w:cstheme="minorHAnsi"/>
          <w:sz w:val="24"/>
          <w:szCs w:val="24"/>
          <w:lang w:val="fr-CA"/>
        </w:rPr>
        <w:t xml:space="preserve"> </w:t>
      </w:r>
      <w:r w:rsidRPr="00636C62">
        <w:rPr>
          <w:rFonts w:asciiTheme="minorHAnsi" w:hAnsiTheme="minorHAnsi" w:cstheme="minorHAnsi"/>
          <w:sz w:val="24"/>
          <w:szCs w:val="24"/>
          <w:lang w:val="fr-CA"/>
        </w:rPr>
        <w:t>(un atout)</w:t>
      </w:r>
    </w:p>
    <w:p w14:paraId="4319435D" w14:textId="77777777" w:rsidR="00636C62" w:rsidRPr="00636C62" w:rsidRDefault="00636C62" w:rsidP="00636C62">
      <w:pPr>
        <w:rPr>
          <w:rFonts w:asciiTheme="minorHAnsi" w:hAnsiTheme="minorHAnsi" w:cstheme="minorHAnsi"/>
          <w:b/>
          <w:bCs/>
          <w:sz w:val="24"/>
          <w:szCs w:val="24"/>
          <w:lang w:val="fr-CA"/>
        </w:rPr>
      </w:pPr>
    </w:p>
    <w:p w14:paraId="3B3A1529"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 xml:space="preserve">CONDITIONS DE TRAVAIL </w:t>
      </w:r>
    </w:p>
    <w:p w14:paraId="3E4A9F96" w14:textId="77777777" w:rsidR="00636C62" w:rsidRPr="00636C62" w:rsidRDefault="00636C62" w:rsidP="00636C62">
      <w:pPr>
        <w:rPr>
          <w:rFonts w:asciiTheme="minorHAnsi" w:hAnsiTheme="minorHAnsi" w:cstheme="minorHAnsi"/>
          <w:b/>
          <w:bCs/>
          <w:sz w:val="24"/>
          <w:szCs w:val="24"/>
          <w:lang w:val="fr-CA"/>
        </w:rPr>
      </w:pPr>
    </w:p>
    <w:p w14:paraId="4FD9013A" w14:textId="77777777" w:rsidR="00636C62" w:rsidRPr="00636C62" w:rsidRDefault="00636C62" w:rsidP="00636C62">
      <w:pPr>
        <w:numPr>
          <w:ilvl w:val="0"/>
          <w:numId w:val="8"/>
        </w:numPr>
        <w:tabs>
          <w:tab w:val="num" w:pos="360"/>
        </w:tabs>
        <w:rPr>
          <w:rFonts w:asciiTheme="minorHAnsi" w:hAnsiTheme="minorHAnsi" w:cstheme="minorHAnsi"/>
          <w:sz w:val="24"/>
          <w:szCs w:val="24"/>
          <w:lang w:val="fr-CA"/>
        </w:rPr>
      </w:pPr>
      <w:r w:rsidRPr="00636C62">
        <w:rPr>
          <w:rFonts w:asciiTheme="minorHAnsi" w:hAnsiTheme="minorHAnsi" w:cstheme="minorHAnsi"/>
          <w:sz w:val="24"/>
          <w:szCs w:val="24"/>
          <w:lang w:val="fr-CA"/>
        </w:rPr>
        <w:t>Capacité à travailler dans un environnement dynamique et souvent mouvementé, et à mener plusieurs tâches de front.</w:t>
      </w:r>
    </w:p>
    <w:p w14:paraId="5310EFB3" w14:textId="77777777" w:rsidR="00636C62" w:rsidRPr="00636C62" w:rsidRDefault="00636C62" w:rsidP="00636C62">
      <w:pPr>
        <w:numPr>
          <w:ilvl w:val="0"/>
          <w:numId w:val="8"/>
        </w:numPr>
        <w:tabs>
          <w:tab w:val="num" w:pos="360"/>
        </w:tabs>
        <w:rPr>
          <w:rFonts w:asciiTheme="minorHAnsi" w:hAnsiTheme="minorHAnsi" w:cstheme="minorHAnsi"/>
          <w:sz w:val="24"/>
          <w:szCs w:val="24"/>
          <w:lang w:val="fr-CA"/>
        </w:rPr>
      </w:pPr>
      <w:r w:rsidRPr="00636C62">
        <w:rPr>
          <w:rFonts w:asciiTheme="minorHAnsi" w:hAnsiTheme="minorHAnsi" w:cstheme="minorHAnsi"/>
          <w:sz w:val="24"/>
          <w:szCs w:val="24"/>
          <w:lang w:val="fr-CA"/>
        </w:rPr>
        <w:t>Capacité à faire preuve de souplesse en ce qui concerne les heures de travail afin de respecter les échéances.</w:t>
      </w:r>
    </w:p>
    <w:p w14:paraId="4BC899DE" w14:textId="77777777" w:rsidR="00636C62" w:rsidRPr="00636C62" w:rsidRDefault="00636C62" w:rsidP="00636C62">
      <w:pPr>
        <w:numPr>
          <w:ilvl w:val="0"/>
          <w:numId w:val="8"/>
        </w:numPr>
        <w:tabs>
          <w:tab w:val="num" w:pos="360"/>
        </w:tabs>
        <w:rPr>
          <w:rFonts w:asciiTheme="minorHAnsi" w:hAnsiTheme="minorHAnsi" w:cstheme="minorHAnsi"/>
          <w:sz w:val="24"/>
          <w:szCs w:val="24"/>
          <w:lang w:val="fr-CA"/>
        </w:rPr>
      </w:pPr>
      <w:r w:rsidRPr="00636C62">
        <w:rPr>
          <w:rFonts w:asciiTheme="minorHAnsi" w:hAnsiTheme="minorHAnsi" w:cstheme="minorHAnsi"/>
          <w:sz w:val="24"/>
          <w:szCs w:val="24"/>
          <w:lang w:val="fr-CA"/>
        </w:rPr>
        <w:t>Aptitude à travailler selon un modèle de travail hybride.</w:t>
      </w:r>
    </w:p>
    <w:p w14:paraId="69C3AC71" w14:textId="77777777" w:rsidR="00636C62" w:rsidRPr="00636C62" w:rsidRDefault="00636C62" w:rsidP="00636C62">
      <w:pPr>
        <w:rPr>
          <w:rFonts w:asciiTheme="minorHAnsi" w:hAnsiTheme="minorHAnsi" w:cstheme="minorHAnsi"/>
          <w:sz w:val="24"/>
          <w:szCs w:val="24"/>
          <w:lang w:val="fr-CA"/>
        </w:rPr>
      </w:pPr>
    </w:p>
    <w:p w14:paraId="12BB603E" w14:textId="77777777" w:rsidR="00636C62" w:rsidRPr="00636C62" w:rsidRDefault="00636C62" w:rsidP="00636C62">
      <w:pPr>
        <w:rPr>
          <w:rFonts w:asciiTheme="minorHAnsi" w:hAnsiTheme="minorHAnsi" w:cstheme="minorHAnsi"/>
          <w:b/>
          <w:bCs/>
          <w:sz w:val="24"/>
          <w:szCs w:val="24"/>
          <w:lang w:val="fr-CA"/>
        </w:rPr>
      </w:pPr>
      <w:r w:rsidRPr="00636C62">
        <w:rPr>
          <w:rFonts w:asciiTheme="minorHAnsi" w:hAnsiTheme="minorHAnsi" w:cstheme="minorHAnsi"/>
          <w:b/>
          <w:bCs/>
          <w:sz w:val="24"/>
          <w:szCs w:val="24"/>
          <w:lang w:val="fr-CA"/>
        </w:rPr>
        <w:t xml:space="preserve">AUTRES EXIGENCES </w:t>
      </w:r>
    </w:p>
    <w:p w14:paraId="3967E14C" w14:textId="77777777" w:rsidR="00636C62" w:rsidRPr="00636C62" w:rsidRDefault="00636C62" w:rsidP="00636C62">
      <w:pPr>
        <w:rPr>
          <w:rFonts w:asciiTheme="minorHAnsi" w:hAnsiTheme="minorHAnsi" w:cstheme="minorHAnsi"/>
          <w:sz w:val="24"/>
          <w:szCs w:val="24"/>
          <w:lang w:val="fr-CA"/>
        </w:rPr>
      </w:pPr>
    </w:p>
    <w:p w14:paraId="613AF1FB" w14:textId="77777777" w:rsidR="00636C62" w:rsidRPr="00636C62" w:rsidRDefault="00636C62" w:rsidP="00636C62">
      <w:pPr>
        <w:numPr>
          <w:ilvl w:val="0"/>
          <w:numId w:val="9"/>
        </w:numPr>
        <w:rPr>
          <w:rFonts w:asciiTheme="minorHAnsi" w:hAnsiTheme="minorHAnsi" w:cstheme="minorHAnsi"/>
          <w:sz w:val="24"/>
          <w:szCs w:val="24"/>
          <w:lang w:val="fr-CA"/>
        </w:rPr>
      </w:pPr>
      <w:r w:rsidRPr="00636C62">
        <w:rPr>
          <w:rFonts w:asciiTheme="minorHAnsi" w:hAnsiTheme="minorHAnsi" w:cstheme="minorHAnsi"/>
          <w:sz w:val="24"/>
          <w:szCs w:val="24"/>
          <w:lang w:val="fr-CA"/>
        </w:rPr>
        <w:t>Autorisation de travailler au Canada.</w:t>
      </w:r>
    </w:p>
    <w:p w14:paraId="2D620E11" w14:textId="77777777" w:rsidR="00636C62" w:rsidRPr="00636C62" w:rsidRDefault="00636C62" w:rsidP="00636C62">
      <w:pPr>
        <w:numPr>
          <w:ilvl w:val="0"/>
          <w:numId w:val="10"/>
        </w:numPr>
        <w:rPr>
          <w:rFonts w:asciiTheme="minorHAnsi" w:hAnsiTheme="minorHAnsi" w:cstheme="minorHAnsi"/>
          <w:sz w:val="24"/>
          <w:szCs w:val="24"/>
          <w:lang w:val="fr-CA"/>
        </w:rPr>
      </w:pPr>
      <w:r w:rsidRPr="00636C62">
        <w:rPr>
          <w:rFonts w:asciiTheme="minorHAnsi" w:hAnsiTheme="minorHAnsi" w:cstheme="minorHAnsi"/>
          <w:sz w:val="24"/>
          <w:szCs w:val="24"/>
          <w:lang w:val="fr-CA"/>
        </w:rPr>
        <w:t>Respect de la politique universelle de vaccination contre la COVID</w:t>
      </w:r>
      <w:r w:rsidRPr="00636C62">
        <w:rPr>
          <w:rFonts w:asciiTheme="minorHAnsi" w:hAnsiTheme="minorHAnsi" w:cstheme="minorHAnsi"/>
          <w:sz w:val="24"/>
          <w:szCs w:val="24"/>
          <w:lang w:val="fr-CA"/>
        </w:rPr>
        <w:noBreakHyphen/>
        <w:t>19 de l’IR du CHEO.</w:t>
      </w:r>
    </w:p>
    <w:p w14:paraId="25C25A86" w14:textId="77777777" w:rsidR="00636C62" w:rsidRPr="00636C62" w:rsidRDefault="00636C62" w:rsidP="00636C62">
      <w:pPr>
        <w:numPr>
          <w:ilvl w:val="0"/>
          <w:numId w:val="10"/>
        </w:numPr>
        <w:rPr>
          <w:rFonts w:asciiTheme="minorHAnsi" w:hAnsiTheme="minorHAnsi" w:cstheme="minorHAnsi"/>
          <w:sz w:val="24"/>
          <w:szCs w:val="24"/>
          <w:lang w:val="fr-CA"/>
        </w:rPr>
      </w:pPr>
      <w:r w:rsidRPr="00636C62">
        <w:rPr>
          <w:rFonts w:asciiTheme="minorHAnsi" w:hAnsiTheme="minorHAnsi" w:cstheme="minorHAnsi"/>
          <w:sz w:val="24"/>
          <w:szCs w:val="24"/>
          <w:lang w:val="fr-CA"/>
        </w:rPr>
        <w:t>Vérification du casier judiciaire.</w:t>
      </w:r>
    </w:p>
    <w:p w14:paraId="2C1790EF" w14:textId="77777777" w:rsidR="00636C62" w:rsidRPr="00636C62" w:rsidRDefault="00636C62" w:rsidP="00636C62">
      <w:pPr>
        <w:rPr>
          <w:rFonts w:asciiTheme="minorHAnsi" w:hAnsiTheme="minorHAnsi" w:cstheme="minorHAnsi"/>
          <w:b/>
          <w:bCs/>
          <w:sz w:val="24"/>
          <w:szCs w:val="24"/>
          <w:lang w:val="fr-CA"/>
        </w:rPr>
      </w:pPr>
    </w:p>
    <w:p w14:paraId="1F1FFAE4" w14:textId="77777777" w:rsidR="00636C62" w:rsidRPr="00636C62" w:rsidRDefault="00636C62" w:rsidP="00636C62">
      <w:pPr>
        <w:rPr>
          <w:rFonts w:asciiTheme="minorHAnsi" w:hAnsiTheme="minorHAnsi" w:cstheme="minorHAnsi"/>
          <w:b/>
          <w:bCs/>
          <w:sz w:val="24"/>
          <w:szCs w:val="24"/>
          <w:u w:val="single"/>
          <w:lang w:val="fr-CA"/>
        </w:rPr>
      </w:pPr>
      <w:r w:rsidRPr="00636C62">
        <w:rPr>
          <w:rFonts w:asciiTheme="minorHAnsi" w:hAnsiTheme="minorHAnsi" w:cstheme="minorHAnsi"/>
          <w:b/>
          <w:bCs/>
          <w:sz w:val="24"/>
          <w:szCs w:val="24"/>
          <w:u w:val="single"/>
          <w:lang w:val="fr-CA"/>
        </w:rPr>
        <w:t>POUR POSTULER</w:t>
      </w:r>
    </w:p>
    <w:p w14:paraId="28E8BD0B" w14:textId="77777777" w:rsidR="00636C62" w:rsidRPr="00636C62" w:rsidRDefault="00636C62" w:rsidP="00636C62">
      <w:pPr>
        <w:rPr>
          <w:rFonts w:asciiTheme="minorHAnsi" w:hAnsiTheme="minorHAnsi" w:cstheme="minorHAnsi"/>
          <w:b/>
          <w:bCs/>
          <w:i/>
          <w:iCs/>
          <w:sz w:val="24"/>
          <w:szCs w:val="24"/>
          <w:lang w:val="fr-CA"/>
        </w:rPr>
      </w:pPr>
    </w:p>
    <w:p w14:paraId="03A91C07" w14:textId="77777777" w:rsidR="00636C62" w:rsidRPr="00636C62" w:rsidRDefault="00636C62" w:rsidP="00636C62">
      <w:pPr>
        <w:rPr>
          <w:rFonts w:asciiTheme="minorHAnsi" w:hAnsiTheme="minorHAnsi" w:cstheme="minorHAnsi"/>
          <w:sz w:val="24"/>
          <w:szCs w:val="24"/>
          <w:lang w:val="fr-CA"/>
        </w:rPr>
      </w:pPr>
      <w:r w:rsidRPr="00636C62">
        <w:rPr>
          <w:rFonts w:asciiTheme="minorHAnsi" w:hAnsiTheme="minorHAnsi" w:cstheme="minorHAnsi"/>
          <w:sz w:val="24"/>
          <w:szCs w:val="24"/>
          <w:lang w:val="fr-CA"/>
        </w:rPr>
        <w:t>Veuillez envoyer un CV complet et une lettre de présentation à Sally Spendiff (</w:t>
      </w:r>
      <w:hyperlink r:id="rId16" w:history="1">
        <w:r w:rsidRPr="00636C62">
          <w:rPr>
            <w:rStyle w:val="Hyperlink"/>
            <w:rFonts w:asciiTheme="minorHAnsi" w:hAnsiTheme="minorHAnsi" w:cstheme="minorHAnsi"/>
            <w:sz w:val="24"/>
            <w:szCs w:val="24"/>
            <w:lang w:val="fr-CA"/>
          </w:rPr>
          <w:t>sspendiff@cheo.on.ca</w:t>
        </w:r>
      </w:hyperlink>
      <w:r w:rsidRPr="00636C62">
        <w:rPr>
          <w:rFonts w:asciiTheme="minorHAnsi" w:hAnsiTheme="minorHAnsi" w:cstheme="minorHAnsi"/>
          <w:sz w:val="24"/>
          <w:szCs w:val="24"/>
          <w:lang w:val="fr-CA"/>
        </w:rPr>
        <w:t xml:space="preserve">). De plus amples renseignements sur le groupe de recherche Lochmüller sont disponibles à l’adresse </w:t>
      </w:r>
      <w:hyperlink r:id="rId17" w:history="1">
        <w:r w:rsidRPr="00636C62">
          <w:rPr>
            <w:rStyle w:val="Hyperlink"/>
            <w:rFonts w:asciiTheme="minorHAnsi" w:hAnsiTheme="minorHAnsi" w:cstheme="minorHAnsi"/>
            <w:sz w:val="24"/>
            <w:szCs w:val="24"/>
            <w:lang w:val="fr-CA"/>
          </w:rPr>
          <w:t>www.lochmullerlab.org</w:t>
        </w:r>
      </w:hyperlink>
      <w:r w:rsidRPr="00636C62">
        <w:rPr>
          <w:rFonts w:asciiTheme="minorHAnsi" w:hAnsiTheme="minorHAnsi" w:cstheme="minorHAnsi"/>
          <w:sz w:val="24"/>
          <w:szCs w:val="24"/>
          <w:lang w:val="fr-CA"/>
        </w:rPr>
        <w:t xml:space="preserve">. Les demandes de renseignements informelles peuvent être envoyées à l’adresse </w:t>
      </w:r>
      <w:hyperlink r:id="rId18" w:history="1">
        <w:r w:rsidRPr="00636C62">
          <w:rPr>
            <w:rStyle w:val="Hyperlink"/>
            <w:rFonts w:asciiTheme="minorHAnsi" w:hAnsiTheme="minorHAnsi" w:cstheme="minorHAnsi"/>
            <w:sz w:val="24"/>
            <w:szCs w:val="24"/>
            <w:lang w:val="fr-CA"/>
          </w:rPr>
          <w:t>hlochmuller@toh.ca</w:t>
        </w:r>
      </w:hyperlink>
      <w:r w:rsidRPr="00636C62">
        <w:rPr>
          <w:rFonts w:asciiTheme="minorHAnsi" w:hAnsiTheme="minorHAnsi" w:cstheme="minorHAnsi"/>
          <w:sz w:val="24"/>
          <w:szCs w:val="24"/>
          <w:lang w:val="fr-CA"/>
        </w:rPr>
        <w:t xml:space="preserve">. </w:t>
      </w:r>
    </w:p>
    <w:p w14:paraId="09A4E188" w14:textId="77777777" w:rsidR="00636C62" w:rsidRPr="00636C62" w:rsidRDefault="00636C62" w:rsidP="00636C62">
      <w:pPr>
        <w:rPr>
          <w:rFonts w:asciiTheme="minorHAnsi" w:hAnsiTheme="minorHAnsi" w:cstheme="minorHAnsi"/>
          <w:sz w:val="24"/>
          <w:szCs w:val="24"/>
          <w:lang w:val="fr-CA"/>
        </w:rPr>
      </w:pPr>
    </w:p>
    <w:p w14:paraId="156CDF99" w14:textId="77777777" w:rsidR="00636C62" w:rsidRPr="00636C62" w:rsidRDefault="00636C62" w:rsidP="00636C62">
      <w:pPr>
        <w:rPr>
          <w:rFonts w:asciiTheme="minorHAnsi" w:hAnsiTheme="minorHAnsi" w:cstheme="minorHAnsi"/>
          <w:sz w:val="24"/>
          <w:szCs w:val="24"/>
          <w:lang w:val="fr-CA"/>
        </w:rPr>
      </w:pPr>
      <w:r w:rsidRPr="00636C62">
        <w:rPr>
          <w:rFonts w:asciiTheme="minorHAnsi" w:hAnsiTheme="minorHAnsi" w:cstheme="minorHAnsi"/>
          <w:sz w:val="24"/>
          <w:szCs w:val="24"/>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636C62">
        <w:rPr>
          <w:rFonts w:asciiTheme="minorHAnsi" w:hAnsiTheme="minorHAnsi" w:cstheme="minorHAnsi"/>
          <w:i/>
          <w:sz w:val="24"/>
          <w:szCs w:val="24"/>
          <w:lang w:val="fr-CA"/>
        </w:rPr>
        <w:t>Loi sur l’accessibilité pour les personnes handicapées</w:t>
      </w:r>
      <w:r w:rsidRPr="00636C62">
        <w:rPr>
          <w:rFonts w:asciiTheme="minorHAnsi" w:hAnsiTheme="minorHAnsi" w:cstheme="minorHAnsi"/>
          <w:sz w:val="24"/>
          <w:szCs w:val="24"/>
          <w:lang w:val="fr-CA"/>
        </w:rPr>
        <w:t xml:space="preserve"> de l’Ontario, les candidat.es qui ont besoin de mesures d’adaptation durant le processus de demande d’emploi peuvent envoyer un courriel à ce sujet aux Ressources humaines à l’adresse </w:t>
      </w:r>
      <w:hyperlink r:id="rId19" w:history="1">
        <w:r w:rsidRPr="00636C62">
          <w:rPr>
            <w:rStyle w:val="Hyperlink"/>
            <w:rFonts w:asciiTheme="minorHAnsi" w:hAnsiTheme="minorHAnsi" w:cstheme="minorHAnsi"/>
            <w:sz w:val="24"/>
            <w:szCs w:val="24"/>
            <w:lang w:val="fr-CA"/>
          </w:rPr>
          <w:t>researchhr@cheo.on.ca</w:t>
        </w:r>
      </w:hyperlink>
      <w:r w:rsidRPr="00636C62">
        <w:rPr>
          <w:rFonts w:asciiTheme="minorHAnsi" w:hAnsiTheme="minorHAnsi" w:cstheme="minorHAnsi"/>
          <w:sz w:val="24"/>
          <w:szCs w:val="24"/>
          <w:lang w:val="fr-CA"/>
        </w:rPr>
        <w:t>.</w:t>
      </w:r>
    </w:p>
    <w:p w14:paraId="0CCAA51C" w14:textId="77777777" w:rsidR="00636C62" w:rsidRPr="00636C62" w:rsidRDefault="00636C62" w:rsidP="00636C62">
      <w:pPr>
        <w:rPr>
          <w:rFonts w:asciiTheme="minorHAnsi" w:hAnsiTheme="minorHAnsi" w:cstheme="minorHAnsi"/>
          <w:sz w:val="24"/>
          <w:szCs w:val="24"/>
          <w:lang w:val="fr-CA"/>
        </w:rPr>
      </w:pPr>
    </w:p>
    <w:p w14:paraId="552CE34F" w14:textId="77777777" w:rsidR="00636C62" w:rsidRPr="00636C62" w:rsidRDefault="00636C62" w:rsidP="00636C62">
      <w:pPr>
        <w:rPr>
          <w:rFonts w:asciiTheme="minorHAnsi" w:hAnsiTheme="minorHAnsi" w:cstheme="minorHAnsi"/>
          <w:iCs/>
          <w:sz w:val="24"/>
          <w:szCs w:val="24"/>
          <w:lang w:val="fr-CA"/>
        </w:rPr>
      </w:pPr>
      <w:r w:rsidRPr="00636C62">
        <w:rPr>
          <w:rFonts w:asciiTheme="minorHAnsi" w:hAnsiTheme="minorHAnsi" w:cstheme="minorHAnsi"/>
          <w:sz w:val="24"/>
          <w:szCs w:val="24"/>
          <w:lang w:val="fr-CA"/>
        </w:rPr>
        <w:t xml:space="preserve">L’IR du CHEO cherche à accroître l’équité, la diversité et l’inclusion dans toutes ses activités, notamment la recherche, l’éducation et l’avancement professionnel, les partenariats avec les patient.es, les familles et les donateur.trices.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 </w:t>
      </w:r>
    </w:p>
    <w:p w14:paraId="36193A1F" w14:textId="77777777" w:rsidR="00636C62" w:rsidRPr="00636C62" w:rsidRDefault="00636C62" w:rsidP="00636C62">
      <w:pPr>
        <w:rPr>
          <w:rFonts w:asciiTheme="minorHAnsi" w:hAnsiTheme="minorHAnsi" w:cstheme="minorHAnsi"/>
          <w:sz w:val="24"/>
          <w:szCs w:val="24"/>
          <w:lang w:val="fr-CA"/>
        </w:rPr>
      </w:pPr>
    </w:p>
    <w:p w14:paraId="00D78ABC" w14:textId="77777777" w:rsidR="00636C62" w:rsidRPr="00636C62" w:rsidRDefault="00636C62" w:rsidP="00636C62">
      <w:pPr>
        <w:rPr>
          <w:rFonts w:asciiTheme="minorHAnsi" w:hAnsiTheme="minorHAnsi" w:cstheme="minorHAnsi"/>
          <w:sz w:val="24"/>
          <w:szCs w:val="24"/>
          <w:lang w:val="fr-CA"/>
        </w:rPr>
      </w:pPr>
      <w:r w:rsidRPr="00636C62">
        <w:rPr>
          <w:rFonts w:asciiTheme="minorHAnsi" w:hAnsiTheme="minorHAnsi" w:cstheme="minorHAnsi"/>
          <w:sz w:val="24"/>
          <w:szCs w:val="24"/>
          <w:lang w:val="fr-CA"/>
        </w:rPr>
        <w:t xml:space="preserve">L’IR du CHEO n’utilise pas l’intelligence artificielle dans son processus de recrutement et de sélection. </w:t>
      </w:r>
    </w:p>
    <w:p w14:paraId="67F20F1C" w14:textId="77777777" w:rsidR="00636C62" w:rsidRPr="00636C62" w:rsidRDefault="00636C62" w:rsidP="00636C62">
      <w:pPr>
        <w:rPr>
          <w:rFonts w:asciiTheme="minorHAnsi" w:hAnsiTheme="minorHAnsi" w:cstheme="minorHAnsi"/>
          <w:sz w:val="24"/>
          <w:szCs w:val="24"/>
          <w:lang w:val="fr-CA"/>
        </w:rPr>
      </w:pPr>
    </w:p>
    <w:p w14:paraId="4C3A8395" w14:textId="77777777" w:rsidR="00636C62" w:rsidRPr="00636C62" w:rsidRDefault="00636C62" w:rsidP="00636C62">
      <w:pPr>
        <w:rPr>
          <w:rFonts w:asciiTheme="minorHAnsi" w:hAnsiTheme="minorHAnsi" w:cstheme="minorHAnsi"/>
          <w:sz w:val="24"/>
          <w:szCs w:val="24"/>
          <w:lang w:val="fr-CA"/>
        </w:rPr>
      </w:pPr>
      <w:r w:rsidRPr="00636C62">
        <w:rPr>
          <w:rFonts w:asciiTheme="minorHAnsi" w:hAnsiTheme="minorHAnsi" w:cstheme="minorHAnsi"/>
          <w:sz w:val="24"/>
          <w:szCs w:val="24"/>
          <w:lang w:val="fr-CA"/>
        </w:rPr>
        <w:t>Sauf indication contraire, le lieu de travail sera situé au 401, chemin Smyth, à Ottawa (Ontario) K1H 8L1. Seules les candidatures des personnes autorisées à travailler au Canada seront prises en considération. Nous remercions l’ensemble des candidat.es de leur intérêt; cependant, nous ne communiquerons qu’avec les personnes qui seront convoquées à une entrevue.</w:t>
      </w:r>
    </w:p>
    <w:p w14:paraId="4C4F356A" w14:textId="77777777" w:rsidR="00636C62" w:rsidRPr="004745BA" w:rsidRDefault="00636C62" w:rsidP="00636C62">
      <w:pPr>
        <w:rPr>
          <w:rFonts w:asciiTheme="minorHAnsi" w:hAnsiTheme="minorHAnsi" w:cstheme="minorHAnsi"/>
          <w:b/>
          <w:bCs/>
          <w:sz w:val="24"/>
          <w:szCs w:val="24"/>
          <w:lang w:val="en-US"/>
        </w:rPr>
      </w:pPr>
    </w:p>
    <w:sectPr w:rsidR="00636C62" w:rsidRPr="004745BA" w:rsidSect="007A1673">
      <w:footerReference w:type="default" r:id="rId20"/>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7B2FF" w14:textId="77777777" w:rsidR="00E51ACE" w:rsidRDefault="00E51ACE">
      <w:r>
        <w:separator/>
      </w:r>
    </w:p>
  </w:endnote>
  <w:endnote w:type="continuationSeparator" w:id="0">
    <w:p w14:paraId="1B9F669F" w14:textId="77777777" w:rsidR="00E51ACE" w:rsidRDefault="00E5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523C"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26ED7" w14:textId="77777777" w:rsidR="00E51ACE" w:rsidRDefault="00E51ACE">
      <w:r>
        <w:separator/>
      </w:r>
    </w:p>
  </w:footnote>
  <w:footnote w:type="continuationSeparator" w:id="0">
    <w:p w14:paraId="2D00F1B8" w14:textId="77777777" w:rsidR="00E51ACE" w:rsidRDefault="00E51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35EA1D2A"/>
    <w:multiLevelType w:val="hybridMultilevel"/>
    <w:tmpl w:val="2C0AD806"/>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866865">
    <w:abstractNumId w:val="4"/>
  </w:num>
  <w:num w:numId="2" w16cid:durableId="881864474">
    <w:abstractNumId w:val="6"/>
  </w:num>
  <w:num w:numId="3" w16cid:durableId="690376066">
    <w:abstractNumId w:val="5"/>
  </w:num>
  <w:num w:numId="4" w16cid:durableId="1701397208">
    <w:abstractNumId w:val="3"/>
  </w:num>
  <w:num w:numId="5" w16cid:durableId="736632631">
    <w:abstractNumId w:val="7"/>
  </w:num>
  <w:num w:numId="6" w16cid:durableId="125977178">
    <w:abstractNumId w:val="6"/>
    <w:lvlOverride w:ilvl="0"/>
    <w:lvlOverride w:ilvl="1"/>
    <w:lvlOverride w:ilvl="2"/>
    <w:lvlOverride w:ilvl="3"/>
    <w:lvlOverride w:ilvl="4"/>
    <w:lvlOverride w:ilvl="5"/>
    <w:lvlOverride w:ilvl="6"/>
    <w:lvlOverride w:ilvl="7"/>
    <w:lvlOverride w:ilvl="8"/>
  </w:num>
  <w:num w:numId="7" w16cid:durableId="1724594832">
    <w:abstractNumId w:val="5"/>
    <w:lvlOverride w:ilvl="0"/>
    <w:lvlOverride w:ilvl="1"/>
    <w:lvlOverride w:ilvl="2"/>
    <w:lvlOverride w:ilvl="3"/>
    <w:lvlOverride w:ilvl="4"/>
    <w:lvlOverride w:ilvl="5"/>
    <w:lvlOverride w:ilvl="6"/>
    <w:lvlOverride w:ilvl="7"/>
    <w:lvlOverride w:ilvl="8"/>
  </w:num>
  <w:num w:numId="8" w16cid:durableId="1762871178">
    <w:abstractNumId w:val="4"/>
    <w:lvlOverride w:ilvl="0"/>
    <w:lvlOverride w:ilvl="1"/>
    <w:lvlOverride w:ilvl="2"/>
    <w:lvlOverride w:ilvl="3"/>
    <w:lvlOverride w:ilvl="4"/>
    <w:lvlOverride w:ilvl="5"/>
    <w:lvlOverride w:ilvl="6"/>
    <w:lvlOverride w:ilvl="7"/>
    <w:lvlOverride w:ilvl="8"/>
  </w:num>
  <w:num w:numId="9" w16cid:durableId="365981255">
    <w:abstractNumId w:val="7"/>
    <w:lvlOverride w:ilvl="0"/>
    <w:lvlOverride w:ilvl="1"/>
    <w:lvlOverride w:ilvl="2"/>
    <w:lvlOverride w:ilvl="3"/>
    <w:lvlOverride w:ilvl="4"/>
    <w:lvlOverride w:ilvl="5"/>
    <w:lvlOverride w:ilvl="6"/>
    <w:lvlOverride w:ilvl="7"/>
    <w:lvlOverride w:ilvl="8"/>
  </w:num>
  <w:num w:numId="10" w16cid:durableId="1427843334">
    <w:abstractNumId w:val="3"/>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836"/>
    <w:rsid w:val="00010E3B"/>
    <w:rsid w:val="00011F15"/>
    <w:rsid w:val="000131A9"/>
    <w:rsid w:val="0003134C"/>
    <w:rsid w:val="00035AB5"/>
    <w:rsid w:val="00037B29"/>
    <w:rsid w:val="00042A69"/>
    <w:rsid w:val="000440E7"/>
    <w:rsid w:val="00046488"/>
    <w:rsid w:val="00063798"/>
    <w:rsid w:val="0007496E"/>
    <w:rsid w:val="000764F9"/>
    <w:rsid w:val="000802F4"/>
    <w:rsid w:val="000A0A17"/>
    <w:rsid w:val="000B5EFD"/>
    <w:rsid w:val="000C1F67"/>
    <w:rsid w:val="000D0CE1"/>
    <w:rsid w:val="000D2FF7"/>
    <w:rsid w:val="000F0957"/>
    <w:rsid w:val="000F167D"/>
    <w:rsid w:val="000F2E53"/>
    <w:rsid w:val="001251C2"/>
    <w:rsid w:val="00131ED9"/>
    <w:rsid w:val="001365F3"/>
    <w:rsid w:val="001402BB"/>
    <w:rsid w:val="0017151E"/>
    <w:rsid w:val="00175ABD"/>
    <w:rsid w:val="00180201"/>
    <w:rsid w:val="00183FC4"/>
    <w:rsid w:val="001953AE"/>
    <w:rsid w:val="001C2C71"/>
    <w:rsid w:val="001C5AEF"/>
    <w:rsid w:val="001D21CC"/>
    <w:rsid w:val="001D2A6C"/>
    <w:rsid w:val="001D2FD9"/>
    <w:rsid w:val="001D6EB8"/>
    <w:rsid w:val="001E5BE5"/>
    <w:rsid w:val="001F19B4"/>
    <w:rsid w:val="002078E7"/>
    <w:rsid w:val="0021129A"/>
    <w:rsid w:val="00212934"/>
    <w:rsid w:val="00214CE0"/>
    <w:rsid w:val="002153C6"/>
    <w:rsid w:val="002221EC"/>
    <w:rsid w:val="00230378"/>
    <w:rsid w:val="002304FC"/>
    <w:rsid w:val="00242C09"/>
    <w:rsid w:val="00245C1D"/>
    <w:rsid w:val="00271BC3"/>
    <w:rsid w:val="00273956"/>
    <w:rsid w:val="002946E7"/>
    <w:rsid w:val="002A7604"/>
    <w:rsid w:val="002B4274"/>
    <w:rsid w:val="002C35A5"/>
    <w:rsid w:val="002C4441"/>
    <w:rsid w:val="002D067E"/>
    <w:rsid w:val="002D2E01"/>
    <w:rsid w:val="002E086F"/>
    <w:rsid w:val="002E3499"/>
    <w:rsid w:val="002F190A"/>
    <w:rsid w:val="002F37B7"/>
    <w:rsid w:val="00300310"/>
    <w:rsid w:val="00304DFB"/>
    <w:rsid w:val="00324036"/>
    <w:rsid w:val="00330A5F"/>
    <w:rsid w:val="0033355B"/>
    <w:rsid w:val="00334969"/>
    <w:rsid w:val="00336D12"/>
    <w:rsid w:val="00352928"/>
    <w:rsid w:val="00352AF1"/>
    <w:rsid w:val="00354900"/>
    <w:rsid w:val="00354DCC"/>
    <w:rsid w:val="00356DD1"/>
    <w:rsid w:val="0036257A"/>
    <w:rsid w:val="00367058"/>
    <w:rsid w:val="00370297"/>
    <w:rsid w:val="00370ACC"/>
    <w:rsid w:val="00375BE9"/>
    <w:rsid w:val="00376FF2"/>
    <w:rsid w:val="00380E2D"/>
    <w:rsid w:val="00381E3E"/>
    <w:rsid w:val="003837C3"/>
    <w:rsid w:val="00391DA5"/>
    <w:rsid w:val="00393299"/>
    <w:rsid w:val="003933AA"/>
    <w:rsid w:val="0039358C"/>
    <w:rsid w:val="003A52E4"/>
    <w:rsid w:val="003B6773"/>
    <w:rsid w:val="003C4019"/>
    <w:rsid w:val="003E6BD4"/>
    <w:rsid w:val="003F1F88"/>
    <w:rsid w:val="003F27BC"/>
    <w:rsid w:val="003F2F15"/>
    <w:rsid w:val="00400207"/>
    <w:rsid w:val="00413362"/>
    <w:rsid w:val="00422927"/>
    <w:rsid w:val="0044069F"/>
    <w:rsid w:val="004452DB"/>
    <w:rsid w:val="0045672E"/>
    <w:rsid w:val="00471296"/>
    <w:rsid w:val="004745BA"/>
    <w:rsid w:val="00474C93"/>
    <w:rsid w:val="004843DC"/>
    <w:rsid w:val="004A75FA"/>
    <w:rsid w:val="004C23E0"/>
    <w:rsid w:val="004D3EEF"/>
    <w:rsid w:val="004D4797"/>
    <w:rsid w:val="004D6246"/>
    <w:rsid w:val="004E0EA3"/>
    <w:rsid w:val="004F3E15"/>
    <w:rsid w:val="00503796"/>
    <w:rsid w:val="00507407"/>
    <w:rsid w:val="0051799D"/>
    <w:rsid w:val="00526387"/>
    <w:rsid w:val="00527B6B"/>
    <w:rsid w:val="00536E35"/>
    <w:rsid w:val="005440DD"/>
    <w:rsid w:val="005539DC"/>
    <w:rsid w:val="0056393D"/>
    <w:rsid w:val="00563B05"/>
    <w:rsid w:val="00580690"/>
    <w:rsid w:val="00582285"/>
    <w:rsid w:val="005873FC"/>
    <w:rsid w:val="00587893"/>
    <w:rsid w:val="00596399"/>
    <w:rsid w:val="005A66B1"/>
    <w:rsid w:val="005B69A8"/>
    <w:rsid w:val="005D58F0"/>
    <w:rsid w:val="005E5FF4"/>
    <w:rsid w:val="005E7262"/>
    <w:rsid w:val="00610F99"/>
    <w:rsid w:val="00623EA4"/>
    <w:rsid w:val="00636C62"/>
    <w:rsid w:val="00645486"/>
    <w:rsid w:val="00646D49"/>
    <w:rsid w:val="006561A4"/>
    <w:rsid w:val="0065777B"/>
    <w:rsid w:val="00657A3B"/>
    <w:rsid w:val="006665FE"/>
    <w:rsid w:val="006710AD"/>
    <w:rsid w:val="006806A8"/>
    <w:rsid w:val="00681C22"/>
    <w:rsid w:val="00682A80"/>
    <w:rsid w:val="00685BA5"/>
    <w:rsid w:val="00685E77"/>
    <w:rsid w:val="006879F9"/>
    <w:rsid w:val="00690788"/>
    <w:rsid w:val="006A3C81"/>
    <w:rsid w:val="006A57E1"/>
    <w:rsid w:val="006B370A"/>
    <w:rsid w:val="006B549D"/>
    <w:rsid w:val="006B5823"/>
    <w:rsid w:val="006B7ABB"/>
    <w:rsid w:val="006D00D6"/>
    <w:rsid w:val="006D158C"/>
    <w:rsid w:val="006E4F22"/>
    <w:rsid w:val="006E74E1"/>
    <w:rsid w:val="006F7F76"/>
    <w:rsid w:val="00701DAE"/>
    <w:rsid w:val="00715F36"/>
    <w:rsid w:val="007165D7"/>
    <w:rsid w:val="00716C12"/>
    <w:rsid w:val="00726E25"/>
    <w:rsid w:val="00727923"/>
    <w:rsid w:val="0073059E"/>
    <w:rsid w:val="00731CC4"/>
    <w:rsid w:val="00731D12"/>
    <w:rsid w:val="00735233"/>
    <w:rsid w:val="00761896"/>
    <w:rsid w:val="00763770"/>
    <w:rsid w:val="007A1673"/>
    <w:rsid w:val="007A6A6C"/>
    <w:rsid w:val="007A7D72"/>
    <w:rsid w:val="007B0A5D"/>
    <w:rsid w:val="007B36C3"/>
    <w:rsid w:val="007B670C"/>
    <w:rsid w:val="007C2C3F"/>
    <w:rsid w:val="007D0A69"/>
    <w:rsid w:val="007D602A"/>
    <w:rsid w:val="007E7BA0"/>
    <w:rsid w:val="00801EB2"/>
    <w:rsid w:val="00802A5D"/>
    <w:rsid w:val="00807EC5"/>
    <w:rsid w:val="0082443D"/>
    <w:rsid w:val="00830782"/>
    <w:rsid w:val="008356D9"/>
    <w:rsid w:val="008365F4"/>
    <w:rsid w:val="00841ACB"/>
    <w:rsid w:val="0084258A"/>
    <w:rsid w:val="00852798"/>
    <w:rsid w:val="00862816"/>
    <w:rsid w:val="00865C0A"/>
    <w:rsid w:val="0086674A"/>
    <w:rsid w:val="00874E23"/>
    <w:rsid w:val="00886AF6"/>
    <w:rsid w:val="0089342C"/>
    <w:rsid w:val="00895D48"/>
    <w:rsid w:val="00896377"/>
    <w:rsid w:val="008A389E"/>
    <w:rsid w:val="008A3A25"/>
    <w:rsid w:val="008B209D"/>
    <w:rsid w:val="008C6C9A"/>
    <w:rsid w:val="008E0839"/>
    <w:rsid w:val="008E210D"/>
    <w:rsid w:val="008E3003"/>
    <w:rsid w:val="008E6E37"/>
    <w:rsid w:val="008F050E"/>
    <w:rsid w:val="008F5EB8"/>
    <w:rsid w:val="00904D07"/>
    <w:rsid w:val="00906B45"/>
    <w:rsid w:val="00910BBC"/>
    <w:rsid w:val="00912C6A"/>
    <w:rsid w:val="0091550C"/>
    <w:rsid w:val="00952CB0"/>
    <w:rsid w:val="00954DC7"/>
    <w:rsid w:val="00962380"/>
    <w:rsid w:val="0096556C"/>
    <w:rsid w:val="00966D86"/>
    <w:rsid w:val="009805B1"/>
    <w:rsid w:val="0098207A"/>
    <w:rsid w:val="00983B66"/>
    <w:rsid w:val="00994589"/>
    <w:rsid w:val="009A5097"/>
    <w:rsid w:val="009A7E7A"/>
    <w:rsid w:val="009B084A"/>
    <w:rsid w:val="009B3EB5"/>
    <w:rsid w:val="009D0D25"/>
    <w:rsid w:val="009F53BB"/>
    <w:rsid w:val="00A01C98"/>
    <w:rsid w:val="00A0319F"/>
    <w:rsid w:val="00A03B37"/>
    <w:rsid w:val="00A11308"/>
    <w:rsid w:val="00A2243D"/>
    <w:rsid w:val="00A30D50"/>
    <w:rsid w:val="00A371A6"/>
    <w:rsid w:val="00A40BDC"/>
    <w:rsid w:val="00A423ED"/>
    <w:rsid w:val="00A61FEF"/>
    <w:rsid w:val="00A64D3D"/>
    <w:rsid w:val="00A75837"/>
    <w:rsid w:val="00A7617E"/>
    <w:rsid w:val="00A96CA4"/>
    <w:rsid w:val="00A9724A"/>
    <w:rsid w:val="00AA0162"/>
    <w:rsid w:val="00AB3460"/>
    <w:rsid w:val="00AB37B8"/>
    <w:rsid w:val="00AC3337"/>
    <w:rsid w:val="00AC4001"/>
    <w:rsid w:val="00AD69AB"/>
    <w:rsid w:val="00AE2731"/>
    <w:rsid w:val="00AE2B56"/>
    <w:rsid w:val="00AE5C7E"/>
    <w:rsid w:val="00AF2DF0"/>
    <w:rsid w:val="00AF383F"/>
    <w:rsid w:val="00AF7071"/>
    <w:rsid w:val="00B018F8"/>
    <w:rsid w:val="00B02DFB"/>
    <w:rsid w:val="00B03E75"/>
    <w:rsid w:val="00B05E4A"/>
    <w:rsid w:val="00B0641C"/>
    <w:rsid w:val="00B11B47"/>
    <w:rsid w:val="00B14C07"/>
    <w:rsid w:val="00B21F64"/>
    <w:rsid w:val="00B24388"/>
    <w:rsid w:val="00B25A19"/>
    <w:rsid w:val="00B335D3"/>
    <w:rsid w:val="00B40294"/>
    <w:rsid w:val="00B461D3"/>
    <w:rsid w:val="00B47832"/>
    <w:rsid w:val="00B50473"/>
    <w:rsid w:val="00B51262"/>
    <w:rsid w:val="00B65CD1"/>
    <w:rsid w:val="00B6776F"/>
    <w:rsid w:val="00B714C7"/>
    <w:rsid w:val="00B746C6"/>
    <w:rsid w:val="00B824F0"/>
    <w:rsid w:val="00B82EDA"/>
    <w:rsid w:val="00B83FC5"/>
    <w:rsid w:val="00B843E7"/>
    <w:rsid w:val="00B917E7"/>
    <w:rsid w:val="00B929D5"/>
    <w:rsid w:val="00BB0CA0"/>
    <w:rsid w:val="00BB0D2D"/>
    <w:rsid w:val="00BC3511"/>
    <w:rsid w:val="00BC623F"/>
    <w:rsid w:val="00BD109D"/>
    <w:rsid w:val="00BD2B5C"/>
    <w:rsid w:val="00BD5EED"/>
    <w:rsid w:val="00BD7333"/>
    <w:rsid w:val="00BE182B"/>
    <w:rsid w:val="00BF33F2"/>
    <w:rsid w:val="00BF43E1"/>
    <w:rsid w:val="00BF455A"/>
    <w:rsid w:val="00BF58A3"/>
    <w:rsid w:val="00C10B42"/>
    <w:rsid w:val="00C2245F"/>
    <w:rsid w:val="00C2388B"/>
    <w:rsid w:val="00C27738"/>
    <w:rsid w:val="00C321CF"/>
    <w:rsid w:val="00C32A38"/>
    <w:rsid w:val="00C449AE"/>
    <w:rsid w:val="00C44FCA"/>
    <w:rsid w:val="00C46867"/>
    <w:rsid w:val="00C47952"/>
    <w:rsid w:val="00C51EF0"/>
    <w:rsid w:val="00C52A05"/>
    <w:rsid w:val="00C67D0D"/>
    <w:rsid w:val="00C70830"/>
    <w:rsid w:val="00C7626B"/>
    <w:rsid w:val="00C81729"/>
    <w:rsid w:val="00C82E2B"/>
    <w:rsid w:val="00C8576D"/>
    <w:rsid w:val="00C977B7"/>
    <w:rsid w:val="00CA7789"/>
    <w:rsid w:val="00CA7F3E"/>
    <w:rsid w:val="00CB20A1"/>
    <w:rsid w:val="00CB2672"/>
    <w:rsid w:val="00CB3895"/>
    <w:rsid w:val="00CC12E1"/>
    <w:rsid w:val="00CD21DC"/>
    <w:rsid w:val="00CF40A9"/>
    <w:rsid w:val="00CF45E5"/>
    <w:rsid w:val="00D00A0F"/>
    <w:rsid w:val="00D03853"/>
    <w:rsid w:val="00D1148F"/>
    <w:rsid w:val="00D114A3"/>
    <w:rsid w:val="00D12241"/>
    <w:rsid w:val="00D22F3C"/>
    <w:rsid w:val="00D2341E"/>
    <w:rsid w:val="00D37E4B"/>
    <w:rsid w:val="00D4368F"/>
    <w:rsid w:val="00D447C1"/>
    <w:rsid w:val="00D46A69"/>
    <w:rsid w:val="00D572FB"/>
    <w:rsid w:val="00D74977"/>
    <w:rsid w:val="00D8270D"/>
    <w:rsid w:val="00D83BFC"/>
    <w:rsid w:val="00D96545"/>
    <w:rsid w:val="00DA4206"/>
    <w:rsid w:val="00DB3B69"/>
    <w:rsid w:val="00DC2391"/>
    <w:rsid w:val="00DD4B75"/>
    <w:rsid w:val="00DF0B16"/>
    <w:rsid w:val="00E10DD4"/>
    <w:rsid w:val="00E11629"/>
    <w:rsid w:val="00E15621"/>
    <w:rsid w:val="00E430BC"/>
    <w:rsid w:val="00E45476"/>
    <w:rsid w:val="00E50168"/>
    <w:rsid w:val="00E51ACE"/>
    <w:rsid w:val="00E65212"/>
    <w:rsid w:val="00E672F7"/>
    <w:rsid w:val="00E7041D"/>
    <w:rsid w:val="00E76FE5"/>
    <w:rsid w:val="00E9690F"/>
    <w:rsid w:val="00EA1B0D"/>
    <w:rsid w:val="00EA1EBF"/>
    <w:rsid w:val="00EA6EF0"/>
    <w:rsid w:val="00EB0264"/>
    <w:rsid w:val="00EB77AB"/>
    <w:rsid w:val="00EC3B17"/>
    <w:rsid w:val="00EE663B"/>
    <w:rsid w:val="00EF7363"/>
    <w:rsid w:val="00EF7B81"/>
    <w:rsid w:val="00F01ACD"/>
    <w:rsid w:val="00F1333B"/>
    <w:rsid w:val="00F20358"/>
    <w:rsid w:val="00F2724B"/>
    <w:rsid w:val="00F440D9"/>
    <w:rsid w:val="00F537A6"/>
    <w:rsid w:val="00F642EC"/>
    <w:rsid w:val="00F722D1"/>
    <w:rsid w:val="00F72887"/>
    <w:rsid w:val="00F76EDE"/>
    <w:rsid w:val="00F8002B"/>
    <w:rsid w:val="00F80828"/>
    <w:rsid w:val="00F826EB"/>
    <w:rsid w:val="00F854E4"/>
    <w:rsid w:val="00F926F3"/>
    <w:rsid w:val="00F97A73"/>
    <w:rsid w:val="00FA4DB1"/>
    <w:rsid w:val="00FB260C"/>
    <w:rsid w:val="00FB31DE"/>
    <w:rsid w:val="00FD664B"/>
    <w:rsid w:val="00FD6BAC"/>
    <w:rsid w:val="00FD7A8B"/>
    <w:rsid w:val="3891ED02"/>
    <w:rsid w:val="67E31C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BC334"/>
  <w15:chartTrackingRefBased/>
  <w15:docId w15:val="{BF574B51-D4F2-498B-BB13-C584CAB1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paragraph" w:styleId="Revision">
    <w:name w:val="Revision"/>
    <w:hidden/>
    <w:uiPriority w:val="99"/>
    <w:semiHidden/>
    <w:rsid w:val="001251C2"/>
    <w:rPr>
      <w:lang w:val="en-CA" w:eastAsia="en-US"/>
    </w:rPr>
  </w:style>
  <w:style w:type="character" w:styleId="UnresolvedMention">
    <w:name w:val="Unresolved Mention"/>
    <w:uiPriority w:val="99"/>
    <w:semiHidden/>
    <w:unhideWhenUsed/>
    <w:rsid w:val="001C2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6583">
      <w:bodyDiv w:val="1"/>
      <w:marLeft w:val="0"/>
      <w:marRight w:val="0"/>
      <w:marTop w:val="0"/>
      <w:marBottom w:val="0"/>
      <w:divBdr>
        <w:top w:val="none" w:sz="0" w:space="0" w:color="auto"/>
        <w:left w:val="none" w:sz="0" w:space="0" w:color="auto"/>
        <w:bottom w:val="none" w:sz="0" w:space="0" w:color="auto"/>
        <w:right w:val="none" w:sz="0" w:space="0" w:color="auto"/>
      </w:divBdr>
    </w:div>
    <w:div w:id="1410229515">
      <w:bodyDiv w:val="1"/>
      <w:marLeft w:val="0"/>
      <w:marRight w:val="0"/>
      <w:marTop w:val="0"/>
      <w:marBottom w:val="0"/>
      <w:divBdr>
        <w:top w:val="none" w:sz="0" w:space="0" w:color="auto"/>
        <w:left w:val="none" w:sz="0" w:space="0" w:color="auto"/>
        <w:bottom w:val="none" w:sz="0" w:space="0" w:color="auto"/>
        <w:right w:val="none" w:sz="0" w:space="0" w:color="auto"/>
      </w:divBdr>
    </w:div>
    <w:div w:id="1707290759">
      <w:bodyDiv w:val="1"/>
      <w:marLeft w:val="0"/>
      <w:marRight w:val="0"/>
      <w:marTop w:val="0"/>
      <w:marBottom w:val="0"/>
      <w:divBdr>
        <w:top w:val="none" w:sz="0" w:space="0" w:color="auto"/>
        <w:left w:val="none" w:sz="0" w:space="0" w:color="auto"/>
        <w:bottom w:val="none" w:sz="0" w:space="0" w:color="auto"/>
        <w:right w:val="none" w:sz="0" w:space="0" w:color="auto"/>
      </w:divBdr>
    </w:div>
    <w:div w:id="19841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chmullerlab.org" TargetMode="External"/><Relationship Id="rId18" Type="http://schemas.openxmlformats.org/officeDocument/2006/relationships/hyperlink" Target="mailto:hlochmuller@toh.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spendiff@cheo.on.ca" TargetMode="External"/><Relationship Id="rId17" Type="http://schemas.openxmlformats.org/officeDocument/2006/relationships/hyperlink" Target="http://www.lochmullerlab.org" TargetMode="External"/><Relationship Id="rId2" Type="http://schemas.openxmlformats.org/officeDocument/2006/relationships/customXml" Target="../customXml/item2.xml"/><Relationship Id="rId16" Type="http://schemas.openxmlformats.org/officeDocument/2006/relationships/hyperlink" Target="mailto:sspendiff@cheo.on.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hr@cheo.on.ca" TargetMode="External"/><Relationship Id="rId10" Type="http://schemas.openxmlformats.org/officeDocument/2006/relationships/endnotes" Target="endnotes.xml"/><Relationship Id="rId19" Type="http://schemas.openxmlformats.org/officeDocument/2006/relationships/hyperlink" Target="mailto:researchhr@cheo.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lochmuller@toh.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ECBA55014A842802C2DF9696165BE" ma:contentTypeVersion="14" ma:contentTypeDescription="Create a new document." ma:contentTypeScope="" ma:versionID="acb7861bec618c25e490f034e6498a21">
  <xsd:schema xmlns:xsd="http://www.w3.org/2001/XMLSchema" xmlns:xs="http://www.w3.org/2001/XMLSchema" xmlns:p="http://schemas.microsoft.com/office/2006/metadata/properties" xmlns:ns2="f8aec4a0-4705-4faf-a696-393a2df62a2c" xmlns:ns3="8c131512-e764-4c12-9b72-551c8742e664" targetNamespace="http://schemas.microsoft.com/office/2006/metadata/properties" ma:root="true" ma:fieldsID="2623c741e9ddb3ee5a287e768420e057" ns2:_="" ns3:_="">
    <xsd:import namespace="f8aec4a0-4705-4faf-a696-393a2df62a2c"/>
    <xsd:import namespace="8c131512-e764-4c12-9b72-551c8742e6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c4a0-4705-4faf-a696-393a2df62a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400eaa-c201-4a44-98a5-d2073842463f}" ma:internalName="TaxCatchAll" ma:showField="CatchAllData" ma:web="f8aec4a0-4705-4faf-a696-393a2df62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31512-e764-4c12-9b72-551c8742e6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0C31DC4-FBF1-4BDA-95B0-4F004E14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c4a0-4705-4faf-a696-393a2df62a2c"/>
    <ds:schemaRef ds:uri="8c131512-e764-4c12-9b72-551c8742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14A6F-1533-4064-A7E6-1A5A67F51B6A}">
  <ds:schemaRefs>
    <ds:schemaRef ds:uri="http://schemas.microsoft.com/sharepoint/events"/>
  </ds:schemaRefs>
</ds:datastoreItem>
</file>

<file path=customXml/itemProps3.xml><?xml version="1.0" encoding="utf-8"?>
<ds:datastoreItem xmlns:ds="http://schemas.openxmlformats.org/officeDocument/2006/customXml" ds:itemID="{BD64A4DF-67BE-4E2E-A840-435C3D97BA87}">
  <ds:schemaRefs>
    <ds:schemaRef ds:uri="http://schemas.microsoft.com/sharepoint/v3/contenttype/forms"/>
  </ds:schemaRefs>
</ds:datastoreItem>
</file>

<file path=customXml/itemProps4.xml><?xml version="1.0" encoding="utf-8"?>
<ds:datastoreItem xmlns:ds="http://schemas.openxmlformats.org/officeDocument/2006/customXml" ds:itemID="{21D9DDD0-15CE-472B-B20F-DFFB0C7A47F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2566</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4</cp:revision>
  <cp:lastPrinted>2024-01-18T18:57:00Z</cp:lastPrinted>
  <dcterms:created xsi:type="dcterms:W3CDTF">2025-01-10T13:55:00Z</dcterms:created>
  <dcterms:modified xsi:type="dcterms:W3CDTF">2025-01-16T15:56:00Z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2H4CPUCZY4K7-1249460000-100718</vt:lpwstr>
  </property>
  <property fmtid="{D5CDD505-2E9C-101B-9397-08002B2CF9AE}" pid="3" name="_dlc_DocIdItemGuid">
    <vt:lpwstr>2f91e7a2-e12f-4d80-8718-61caef5a8625</vt:lpwstr>
  </property>
  <property fmtid="{D5CDD505-2E9C-101B-9397-08002B2CF9AE}" pid="4" name="_dlc_DocIdUrl">
    <vt:lpwstr>https://mycheo.sharepoint.com/sites/SI_RI_ORS/_layouts/15/DocIdRedir.aspx?ID=2H4CPUCZY4K7-1249460000-100718, 2H4CPUCZY4K7-1249460000-100718</vt:lpwstr>
  </property>
  <property fmtid="{D5CDD505-2E9C-101B-9397-08002B2CF9AE}" pid="5" name="display_urn:schemas-microsoft-com:office:office#Editor">
    <vt:lpwstr>Bellocchi, Melissa</vt:lpwstr>
  </property>
  <property fmtid="{D5CDD505-2E9C-101B-9397-08002B2CF9AE}" pid="6" name="_ExtendedDescription">
    <vt:lpwstr>Job Posting Template - Work Template - Generic.doc</vt:lpwstr>
  </property>
  <property fmtid="{D5CDD505-2E9C-101B-9397-08002B2CF9AE}" pid="7" name="display_urn:schemas-microsoft-com:office:office#Author">
    <vt:lpwstr>SI_RI_ORS Owners</vt:lpwstr>
  </property>
  <property fmtid="{D5CDD505-2E9C-101B-9397-08002B2CF9AE}" pid="8" name="TaxCatchAll">
    <vt:lpwstr/>
  </property>
  <property fmtid="{D5CDD505-2E9C-101B-9397-08002B2CF9AE}" pid="9" name="lcf76f155ced4ddcb4097134ff3c332f">
    <vt:lpwstr/>
  </property>
</Properties>
</file>