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6AAF" w14:textId="404A151E" w:rsidR="00861D27" w:rsidRPr="0074632E" w:rsidRDefault="00861D27" w:rsidP="0074632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74632E">
        <w:rPr>
          <w:rFonts w:ascii="Arial" w:hAnsi="Arial" w:cs="Arial"/>
          <w:b/>
          <w:bCs/>
          <w:sz w:val="28"/>
          <w:szCs w:val="28"/>
        </w:rPr>
        <w:t xml:space="preserve">Types of </w:t>
      </w:r>
      <w:r w:rsidR="00727B2D" w:rsidRPr="0074632E">
        <w:rPr>
          <w:rFonts w:ascii="Arial" w:hAnsi="Arial" w:cs="Arial"/>
          <w:b/>
          <w:bCs/>
          <w:sz w:val="28"/>
          <w:szCs w:val="28"/>
        </w:rPr>
        <w:t>D</w:t>
      </w:r>
      <w:r w:rsidRPr="0074632E">
        <w:rPr>
          <w:rFonts w:ascii="Arial" w:hAnsi="Arial" w:cs="Arial"/>
          <w:b/>
          <w:bCs/>
          <w:sz w:val="28"/>
          <w:szCs w:val="28"/>
        </w:rPr>
        <w:t>ata</w:t>
      </w:r>
    </w:p>
    <w:p w14:paraId="175766CD" w14:textId="77777777" w:rsidR="0074632E" w:rsidRDefault="0074632E" w:rsidP="0074632E">
      <w:pPr>
        <w:pStyle w:val="NoSpacing"/>
        <w:rPr>
          <w:rFonts w:ascii="Arial" w:hAnsi="Arial" w:cs="Arial"/>
          <w:sz w:val="22"/>
          <w:szCs w:val="22"/>
        </w:rPr>
      </w:pPr>
    </w:p>
    <w:p w14:paraId="5EC4B546" w14:textId="672C9CAE" w:rsidR="00FE190C" w:rsidRPr="0074632E" w:rsidRDefault="1BE02803" w:rsidP="0074632E">
      <w:pPr>
        <w:pStyle w:val="NoSpacing"/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>Researchers may seek to collect, use, share and access different types of information about participants</w:t>
      </w:r>
      <w:r w:rsidR="00860589">
        <w:rPr>
          <w:rFonts w:ascii="Arial" w:hAnsi="Arial" w:cs="Arial"/>
          <w:sz w:val="22"/>
          <w:szCs w:val="22"/>
        </w:rPr>
        <w:t xml:space="preserve"> to meet a research objective</w:t>
      </w:r>
      <w:r w:rsidR="00557C81">
        <w:rPr>
          <w:rFonts w:ascii="Arial" w:hAnsi="Arial" w:cs="Arial"/>
          <w:sz w:val="22"/>
          <w:szCs w:val="22"/>
        </w:rPr>
        <w:t xml:space="preserve"> </w:t>
      </w:r>
      <w:r w:rsidR="00637500">
        <w:rPr>
          <w:rFonts w:ascii="Arial" w:hAnsi="Arial" w:cs="Arial"/>
          <w:sz w:val="22"/>
          <w:szCs w:val="22"/>
        </w:rPr>
        <w:t>with</w:t>
      </w:r>
      <w:r w:rsidR="008B2B10">
        <w:rPr>
          <w:rFonts w:ascii="Arial" w:hAnsi="Arial" w:cs="Arial"/>
          <w:sz w:val="22"/>
          <w:szCs w:val="22"/>
        </w:rPr>
        <w:t xml:space="preserve"> Research Ethics Board</w:t>
      </w:r>
      <w:r w:rsidR="00637500">
        <w:rPr>
          <w:rFonts w:ascii="Arial" w:hAnsi="Arial" w:cs="Arial"/>
          <w:sz w:val="22"/>
          <w:szCs w:val="22"/>
        </w:rPr>
        <w:t xml:space="preserve"> approval</w:t>
      </w:r>
      <w:r w:rsidRPr="754E72B6">
        <w:rPr>
          <w:rFonts w:ascii="Arial" w:hAnsi="Arial" w:cs="Arial"/>
          <w:sz w:val="22"/>
          <w:szCs w:val="22"/>
        </w:rPr>
        <w:t>. Such information may include personal characteristics or other information about which an individual has a reasonable expectation of privacy (e.g., age, ethnicity, educational background, employment history, health history, life experience, religion, social status).</w:t>
      </w:r>
      <w:r w:rsidR="7921731F" w:rsidRPr="754E72B6">
        <w:rPr>
          <w:rFonts w:ascii="Arial" w:hAnsi="Arial" w:cs="Arial"/>
          <w:sz w:val="22"/>
          <w:szCs w:val="22"/>
        </w:rPr>
        <w:t xml:space="preserve"> </w:t>
      </w:r>
    </w:p>
    <w:p w14:paraId="1275BC8B" w14:textId="77777777" w:rsidR="0074632E" w:rsidRDefault="0074632E" w:rsidP="0074632E">
      <w:pPr>
        <w:pStyle w:val="NoSpacing"/>
        <w:rPr>
          <w:rFonts w:ascii="Arial" w:hAnsi="Arial" w:cs="Arial"/>
          <w:sz w:val="22"/>
          <w:szCs w:val="22"/>
        </w:rPr>
      </w:pPr>
    </w:p>
    <w:p w14:paraId="5764E43D" w14:textId="449D7B33" w:rsidR="0018280C" w:rsidRPr="0074632E" w:rsidRDefault="7921731F" w:rsidP="0074632E">
      <w:pPr>
        <w:pStyle w:val="NoSpacing"/>
        <w:rPr>
          <w:rFonts w:ascii="Arial" w:hAnsi="Arial" w:cs="Arial"/>
          <w:sz w:val="22"/>
          <w:szCs w:val="22"/>
        </w:rPr>
      </w:pPr>
      <w:r w:rsidRPr="0074632E">
        <w:rPr>
          <w:rFonts w:ascii="Arial" w:hAnsi="Arial" w:cs="Arial"/>
          <w:sz w:val="22"/>
          <w:szCs w:val="22"/>
        </w:rPr>
        <w:t xml:space="preserve">This </w:t>
      </w:r>
      <w:r w:rsidR="573E6DEE" w:rsidRPr="0074632E">
        <w:rPr>
          <w:rFonts w:ascii="Arial" w:hAnsi="Arial" w:cs="Arial"/>
          <w:sz w:val="22"/>
          <w:szCs w:val="22"/>
        </w:rPr>
        <w:t xml:space="preserve">document </w:t>
      </w:r>
      <w:r w:rsidR="674C2954" w:rsidRPr="0074632E">
        <w:rPr>
          <w:rFonts w:ascii="Arial" w:hAnsi="Arial" w:cs="Arial"/>
          <w:sz w:val="22"/>
          <w:szCs w:val="22"/>
        </w:rPr>
        <w:t xml:space="preserve">describes </w:t>
      </w:r>
      <w:r w:rsidR="17B30E35">
        <w:rPr>
          <w:rFonts w:ascii="Arial" w:hAnsi="Arial" w:cs="Arial"/>
          <w:sz w:val="22"/>
          <w:szCs w:val="22"/>
        </w:rPr>
        <w:t xml:space="preserve">identifiable </w:t>
      </w:r>
      <w:r w:rsidR="54F79F85">
        <w:rPr>
          <w:rFonts w:ascii="Arial" w:hAnsi="Arial" w:cs="Arial"/>
          <w:sz w:val="22"/>
          <w:szCs w:val="22"/>
        </w:rPr>
        <w:t xml:space="preserve">and </w:t>
      </w:r>
      <w:r w:rsidR="6F3847FD">
        <w:rPr>
          <w:rFonts w:ascii="Arial" w:hAnsi="Arial" w:cs="Arial"/>
          <w:sz w:val="22"/>
          <w:szCs w:val="22"/>
        </w:rPr>
        <w:t xml:space="preserve">non-identifiable information </w:t>
      </w:r>
      <w:r w:rsidR="4321773B" w:rsidRPr="0074632E">
        <w:rPr>
          <w:rFonts w:ascii="Arial" w:hAnsi="Arial" w:cs="Arial"/>
          <w:sz w:val="22"/>
          <w:szCs w:val="22"/>
        </w:rPr>
        <w:t xml:space="preserve">as defined in </w:t>
      </w:r>
      <w:hyperlink r:id="rId11" w:history="1">
        <w:r w:rsidR="273700B3" w:rsidRPr="0074632E">
          <w:rPr>
            <w:rStyle w:val="Hyperlink"/>
            <w:rFonts w:ascii="Arial" w:hAnsi="Arial" w:cs="Arial"/>
            <w:sz w:val="22"/>
            <w:szCs w:val="22"/>
          </w:rPr>
          <w:t>TCPS2</w:t>
        </w:r>
      </w:hyperlink>
      <w:r w:rsidR="674C2954" w:rsidRPr="0074632E">
        <w:rPr>
          <w:rFonts w:ascii="Arial" w:hAnsi="Arial" w:cs="Arial"/>
          <w:sz w:val="22"/>
          <w:szCs w:val="22"/>
        </w:rPr>
        <w:t>:</w:t>
      </w:r>
      <w:r w:rsidR="273700B3" w:rsidRPr="0074632E">
        <w:rPr>
          <w:rFonts w:ascii="Arial" w:hAnsi="Arial" w:cs="Arial"/>
          <w:sz w:val="22"/>
          <w:szCs w:val="22"/>
        </w:rPr>
        <w:t xml:space="preserve"> </w:t>
      </w:r>
    </w:p>
    <w:p w14:paraId="2FADB10D" w14:textId="77777777" w:rsidR="00826370" w:rsidRDefault="00826370" w:rsidP="00306DA7">
      <w:pPr>
        <w:pStyle w:val="NoSpacing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0644886" w14:textId="1BD75A3E" w:rsidR="00727B2D" w:rsidRPr="00A748FF" w:rsidRDefault="0FA3C59B" w:rsidP="00306DA7">
      <w:pPr>
        <w:pStyle w:val="NoSpacing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754E72B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Identifiable Information:</w:t>
      </w:r>
    </w:p>
    <w:p w14:paraId="19FAD1E5" w14:textId="77777777" w:rsidR="00A748FF" w:rsidRDefault="00A748FF" w:rsidP="754E72B6">
      <w:pPr>
        <w:pStyle w:val="NoSpacing"/>
        <w:rPr>
          <w:rFonts w:ascii="Arial" w:hAnsi="Arial" w:cs="Arial"/>
          <w:i/>
          <w:iCs/>
          <w:sz w:val="22"/>
          <w:szCs w:val="22"/>
        </w:rPr>
      </w:pPr>
    </w:p>
    <w:p w14:paraId="634CE8E2" w14:textId="6818C999" w:rsidR="00727B2D" w:rsidRDefault="19CAF28E" w:rsidP="754E72B6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754E72B6">
        <w:rPr>
          <w:rFonts w:ascii="Arial" w:hAnsi="Arial" w:cs="Arial"/>
          <w:i/>
          <w:iCs/>
          <w:sz w:val="22"/>
          <w:szCs w:val="22"/>
        </w:rPr>
        <w:t>Directly identifying information</w:t>
      </w:r>
    </w:p>
    <w:p w14:paraId="4B931F0E" w14:textId="133516E0" w:rsidR="00727B2D" w:rsidRPr="0074632E" w:rsidRDefault="66B456E1" w:rsidP="0074632E">
      <w:pPr>
        <w:pStyle w:val="NoSpacing"/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>T</w:t>
      </w:r>
      <w:r w:rsidR="19CAF28E" w:rsidRPr="754E72B6">
        <w:rPr>
          <w:rFonts w:ascii="Arial" w:hAnsi="Arial" w:cs="Arial"/>
          <w:sz w:val="22"/>
          <w:szCs w:val="22"/>
        </w:rPr>
        <w:t>he information identifies a specific individual through direct identifiers (e.g., name, social insurance number, personal health number).</w:t>
      </w:r>
    </w:p>
    <w:p w14:paraId="008A669C" w14:textId="461F5C19" w:rsidR="005A507E" w:rsidRPr="0074632E" w:rsidRDefault="00AE1E0B" w:rsidP="754E72B6">
      <w:pPr>
        <w:pStyle w:val="NoSpacing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d</w:t>
      </w:r>
      <w:r w:rsidR="0F86FAB1" w:rsidRPr="754E72B6">
        <w:rPr>
          <w:rFonts w:ascii="Arial" w:hAnsi="Arial" w:cs="Arial"/>
          <w:sz w:val="22"/>
          <w:szCs w:val="22"/>
        </w:rPr>
        <w:t>atasets or other data sources accessed for this study will contain identifiable information and for the purpose of data analysis</w:t>
      </w:r>
      <w:r>
        <w:rPr>
          <w:rFonts w:ascii="Arial" w:hAnsi="Arial" w:cs="Arial"/>
          <w:sz w:val="22"/>
          <w:szCs w:val="22"/>
        </w:rPr>
        <w:t xml:space="preserve"> the following should be included in the data management plan.</w:t>
      </w:r>
    </w:p>
    <w:p w14:paraId="20D342DE" w14:textId="089CCD08" w:rsidR="00BA2A67" w:rsidRPr="0074632E" w:rsidRDefault="0F86FAB1" w:rsidP="754E72B6">
      <w:pPr>
        <w:pStyle w:val="NoSpacing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 xml:space="preserve">Data captured on data collection tools will include direct and indirect identifiers. These include </w:t>
      </w:r>
      <w:r w:rsidRPr="754E72B6">
        <w:rPr>
          <w:rFonts w:ascii="Arial" w:hAnsi="Arial" w:cs="Arial"/>
          <w:color w:val="808080" w:themeColor="background1" w:themeShade="80"/>
          <w:sz w:val="22"/>
          <w:szCs w:val="22"/>
        </w:rPr>
        <w:t>e.g., name, email, address, phone number, date of birth, partial date of birth, medical record number, pathology number, full postal code, social insurance number.</w:t>
      </w:r>
    </w:p>
    <w:p w14:paraId="6A6278AA" w14:textId="77777777" w:rsidR="00FA227C" w:rsidRPr="0074632E" w:rsidRDefault="00FA227C" w:rsidP="754E72B6">
      <w:pPr>
        <w:pStyle w:val="NoSpacing"/>
        <w:rPr>
          <w:rFonts w:ascii="Arial" w:hAnsi="Arial" w:cs="Arial"/>
          <w:i/>
          <w:iCs/>
          <w:sz w:val="22"/>
          <w:szCs w:val="22"/>
        </w:rPr>
      </w:pPr>
    </w:p>
    <w:p w14:paraId="381DD04B" w14:textId="6E1CA632" w:rsidR="00727B2D" w:rsidRPr="00306DA7" w:rsidRDefault="19CAF28E" w:rsidP="00306DA7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754E72B6">
        <w:rPr>
          <w:rFonts w:ascii="Arial" w:hAnsi="Arial" w:cs="Arial"/>
          <w:i/>
          <w:iCs/>
          <w:sz w:val="22"/>
          <w:szCs w:val="22"/>
        </w:rPr>
        <w:t>Indirectly identifying information</w:t>
      </w:r>
    </w:p>
    <w:p w14:paraId="0FA37C4D" w14:textId="7BC70AAB" w:rsidR="00861D27" w:rsidRPr="0074632E" w:rsidRDefault="2030C9C5" w:rsidP="0074632E">
      <w:pPr>
        <w:pStyle w:val="NoSpacing"/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>T</w:t>
      </w:r>
      <w:r w:rsidR="1023B4D8" w:rsidRPr="754E72B6">
        <w:rPr>
          <w:rFonts w:ascii="Arial" w:hAnsi="Arial" w:cs="Arial"/>
          <w:sz w:val="22"/>
          <w:szCs w:val="22"/>
        </w:rPr>
        <w:t>he information can reasonably be expected to identify an individual through a combination of indirect identifiers (e.g., date of birth, place of residence or unique personal characteristic).</w:t>
      </w:r>
    </w:p>
    <w:p w14:paraId="5C169513" w14:textId="77777777" w:rsidR="00AE1E0B" w:rsidRPr="0074632E" w:rsidRDefault="00AE1E0B" w:rsidP="00AE1E0B">
      <w:pPr>
        <w:pStyle w:val="NoSpacing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d</w:t>
      </w:r>
      <w:r w:rsidR="45FEDBA3" w:rsidRPr="754E72B6">
        <w:rPr>
          <w:rFonts w:ascii="Arial" w:hAnsi="Arial" w:cs="Arial"/>
          <w:sz w:val="22"/>
          <w:szCs w:val="22"/>
        </w:rPr>
        <w:t>atasets or other data sources accessed for this study will contain identifiable information and will be de-identified for the purpose of data analysis</w:t>
      </w:r>
      <w:r>
        <w:rPr>
          <w:rFonts w:ascii="Arial" w:hAnsi="Arial" w:cs="Arial"/>
          <w:sz w:val="22"/>
          <w:szCs w:val="22"/>
        </w:rPr>
        <w:t xml:space="preserve"> the following should be included in the data management plan.</w:t>
      </w:r>
    </w:p>
    <w:p w14:paraId="2B695EEA" w14:textId="18450ED9" w:rsidR="009E5006" w:rsidRPr="0074632E" w:rsidRDefault="45FEDBA3" w:rsidP="0074632E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 xml:space="preserve">Data captured on data collection tools will include indirect identifiers. These include </w:t>
      </w:r>
      <w:r w:rsidRPr="754E72B6">
        <w:rPr>
          <w:rFonts w:ascii="Arial" w:hAnsi="Arial" w:cs="Arial"/>
          <w:color w:val="808080" w:themeColor="background1" w:themeShade="80"/>
          <w:sz w:val="22"/>
          <w:szCs w:val="22"/>
        </w:rPr>
        <w:t>e.g., date of birth, partial date of birth, full postal code</w:t>
      </w:r>
      <w:r w:rsidRPr="754E72B6">
        <w:rPr>
          <w:rFonts w:ascii="Arial" w:hAnsi="Arial" w:cs="Arial"/>
          <w:sz w:val="22"/>
          <w:szCs w:val="22"/>
        </w:rPr>
        <w:t>.</w:t>
      </w:r>
    </w:p>
    <w:p w14:paraId="1E7BCD6C" w14:textId="77777777" w:rsidR="008A131D" w:rsidRPr="0074632E" w:rsidRDefault="008A131D" w:rsidP="0074632E">
      <w:pPr>
        <w:pStyle w:val="NoSpacing"/>
        <w:rPr>
          <w:rFonts w:ascii="Arial" w:hAnsi="Arial" w:cs="Arial"/>
          <w:sz w:val="22"/>
          <w:szCs w:val="22"/>
        </w:rPr>
      </w:pPr>
    </w:p>
    <w:p w14:paraId="0CABE945" w14:textId="76C92ACC" w:rsidR="00727B2D" w:rsidRPr="00306DA7" w:rsidRDefault="19CAF28E" w:rsidP="00306DA7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754E72B6">
        <w:rPr>
          <w:rFonts w:ascii="Arial" w:hAnsi="Arial" w:cs="Arial"/>
          <w:i/>
          <w:iCs/>
          <w:sz w:val="22"/>
          <w:szCs w:val="22"/>
        </w:rPr>
        <w:t>De-identified/Coded information</w:t>
      </w:r>
    </w:p>
    <w:p w14:paraId="5646210C" w14:textId="77777777" w:rsidR="00C65C5B" w:rsidRDefault="2030C9C5" w:rsidP="0074632E">
      <w:pPr>
        <w:pStyle w:val="NoSpacing"/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>D</w:t>
      </w:r>
      <w:r w:rsidR="19CAF28E" w:rsidRPr="754E72B6">
        <w:rPr>
          <w:rFonts w:ascii="Arial" w:hAnsi="Arial" w:cs="Arial"/>
          <w:sz w:val="22"/>
          <w:szCs w:val="22"/>
        </w:rPr>
        <w:t>irect identifiers are removed from the information and replaced with a code. Depending on access to the code, it may be possible to re-identify specific participants (e.g., the principal investigator retains a list that links the participants’ code names with their actual names so data can be re-linked if necessary).</w:t>
      </w:r>
      <w:r w:rsidR="000362AC">
        <w:rPr>
          <w:rFonts w:ascii="Arial" w:hAnsi="Arial" w:cs="Arial"/>
          <w:sz w:val="22"/>
          <w:szCs w:val="22"/>
        </w:rPr>
        <w:t xml:space="preserve"> </w:t>
      </w:r>
    </w:p>
    <w:p w14:paraId="58485A54" w14:textId="1F657886" w:rsidR="00861D27" w:rsidRPr="0074632E" w:rsidRDefault="000362AC" w:rsidP="0074632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datasets accessed will include </w:t>
      </w:r>
      <w:r w:rsidR="0009206C">
        <w:rPr>
          <w:rFonts w:ascii="Arial" w:hAnsi="Arial" w:cs="Arial"/>
          <w:sz w:val="22"/>
          <w:szCs w:val="22"/>
        </w:rPr>
        <w:t>direct identifiers but the information will be de-identified</w:t>
      </w:r>
      <w:r w:rsidR="00A351F4">
        <w:rPr>
          <w:rFonts w:ascii="Arial" w:hAnsi="Arial" w:cs="Arial"/>
          <w:sz w:val="22"/>
          <w:szCs w:val="22"/>
        </w:rPr>
        <w:t>,</w:t>
      </w:r>
      <w:r w:rsidR="0009206C">
        <w:rPr>
          <w:rFonts w:ascii="Arial" w:hAnsi="Arial" w:cs="Arial"/>
          <w:sz w:val="22"/>
          <w:szCs w:val="22"/>
        </w:rPr>
        <w:t xml:space="preserve"> include the following in the data management plan.</w:t>
      </w:r>
    </w:p>
    <w:p w14:paraId="254642F4" w14:textId="6E259F2E" w:rsidR="00A7741F" w:rsidRPr="0074632E" w:rsidRDefault="40E4F8C8" w:rsidP="000362AC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 xml:space="preserve">Datasets accessed for this study will contain indirect identifiers. These include </w:t>
      </w:r>
      <w:r w:rsidRPr="754E72B6">
        <w:rPr>
          <w:rFonts w:ascii="Arial" w:hAnsi="Arial" w:cs="Arial"/>
          <w:color w:val="808080" w:themeColor="background1" w:themeShade="80"/>
          <w:sz w:val="22"/>
          <w:szCs w:val="22"/>
        </w:rPr>
        <w:t>e.g., date of birth, partial date of birth, medical record number, pathology number, full postal code</w:t>
      </w:r>
      <w:r w:rsidRPr="754E72B6">
        <w:rPr>
          <w:rFonts w:ascii="Arial" w:hAnsi="Arial" w:cs="Arial"/>
          <w:sz w:val="22"/>
          <w:szCs w:val="22"/>
        </w:rPr>
        <w:t xml:space="preserve">. No direct identifiers will be included in datasets. </w:t>
      </w:r>
    </w:p>
    <w:p w14:paraId="633E11ED" w14:textId="77777777" w:rsidR="00A7741F" w:rsidRPr="0074632E" w:rsidRDefault="00A7741F" w:rsidP="0074632E">
      <w:pPr>
        <w:pStyle w:val="NoSpacing"/>
        <w:rPr>
          <w:rFonts w:ascii="Arial" w:hAnsi="Arial" w:cs="Arial"/>
          <w:sz w:val="22"/>
          <w:szCs w:val="22"/>
        </w:rPr>
      </w:pPr>
    </w:p>
    <w:p w14:paraId="74B7751E" w14:textId="58F2CE65" w:rsidR="129DCF35" w:rsidRPr="00306DA7" w:rsidRDefault="5EDAF286" w:rsidP="754E72B6">
      <w:pPr>
        <w:pStyle w:val="NoSpacing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754E72B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Non-identifiable information:</w:t>
      </w:r>
    </w:p>
    <w:p w14:paraId="70FDD76E" w14:textId="77777777" w:rsidR="00A748FF" w:rsidRDefault="00A748FF" w:rsidP="754E72B6">
      <w:pPr>
        <w:pStyle w:val="NoSpacing"/>
        <w:rPr>
          <w:rFonts w:ascii="Arial" w:hAnsi="Arial" w:cs="Arial"/>
          <w:i/>
          <w:iCs/>
          <w:sz w:val="22"/>
          <w:szCs w:val="22"/>
        </w:rPr>
      </w:pPr>
    </w:p>
    <w:p w14:paraId="5D6EDD72" w14:textId="646E27E8" w:rsidR="00727B2D" w:rsidRPr="00306DA7" w:rsidRDefault="19CAF28E" w:rsidP="00306DA7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754E72B6">
        <w:rPr>
          <w:rFonts w:ascii="Arial" w:hAnsi="Arial" w:cs="Arial"/>
          <w:i/>
          <w:iCs/>
          <w:sz w:val="22"/>
          <w:szCs w:val="22"/>
        </w:rPr>
        <w:t>Anonymized information</w:t>
      </w:r>
    </w:p>
    <w:p w14:paraId="059CB7A0" w14:textId="46739781" w:rsidR="008A0215" w:rsidRPr="0074632E" w:rsidRDefault="72EB045E" w:rsidP="008A0215">
      <w:pPr>
        <w:pStyle w:val="NoSpacing"/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>T</w:t>
      </w:r>
      <w:r w:rsidR="19CAF28E" w:rsidRPr="754E72B6">
        <w:rPr>
          <w:rFonts w:ascii="Arial" w:hAnsi="Arial" w:cs="Arial"/>
          <w:sz w:val="22"/>
          <w:szCs w:val="22"/>
        </w:rPr>
        <w:t xml:space="preserve">he information is irrevocably stripped of direct identifiers, a code is not kept </w:t>
      </w:r>
      <w:proofErr w:type="gramStart"/>
      <w:r w:rsidR="19CAF28E" w:rsidRPr="754E72B6">
        <w:rPr>
          <w:rFonts w:ascii="Arial" w:hAnsi="Arial" w:cs="Arial"/>
          <w:sz w:val="22"/>
          <w:szCs w:val="22"/>
        </w:rPr>
        <w:t>to allow</w:t>
      </w:r>
      <w:proofErr w:type="gramEnd"/>
      <w:r w:rsidR="19CAF28E" w:rsidRPr="754E72B6">
        <w:rPr>
          <w:rFonts w:ascii="Arial" w:hAnsi="Arial" w:cs="Arial"/>
          <w:sz w:val="22"/>
          <w:szCs w:val="22"/>
        </w:rPr>
        <w:t xml:space="preserve"> future re-linkage, and risk of re</w:t>
      </w:r>
      <w:r w:rsidR="4055DCC9" w:rsidRPr="754E72B6">
        <w:rPr>
          <w:rFonts w:ascii="Arial" w:hAnsi="Arial" w:cs="Arial"/>
          <w:sz w:val="22"/>
          <w:szCs w:val="22"/>
        </w:rPr>
        <w:t>-</w:t>
      </w:r>
      <w:r w:rsidR="19CAF28E" w:rsidRPr="754E72B6">
        <w:rPr>
          <w:rFonts w:ascii="Arial" w:hAnsi="Arial" w:cs="Arial"/>
          <w:sz w:val="22"/>
          <w:szCs w:val="22"/>
        </w:rPr>
        <w:t xml:space="preserve">identification of individuals from remaining indirect identifiers is low or very low. </w:t>
      </w:r>
      <w:r w:rsidR="008A0215">
        <w:rPr>
          <w:rFonts w:ascii="Arial" w:hAnsi="Arial" w:cs="Arial"/>
          <w:sz w:val="22"/>
          <w:szCs w:val="22"/>
        </w:rPr>
        <w:t xml:space="preserve">If datasets accessed will include </w:t>
      </w:r>
      <w:r w:rsidR="0024406D">
        <w:rPr>
          <w:rFonts w:ascii="Arial" w:hAnsi="Arial" w:cs="Arial"/>
          <w:sz w:val="22"/>
          <w:szCs w:val="22"/>
        </w:rPr>
        <w:t>anonymized data</w:t>
      </w:r>
      <w:r w:rsidR="00A351F4">
        <w:rPr>
          <w:rFonts w:ascii="Arial" w:hAnsi="Arial" w:cs="Arial"/>
          <w:sz w:val="22"/>
          <w:szCs w:val="22"/>
        </w:rPr>
        <w:t>,</w:t>
      </w:r>
      <w:r w:rsidR="008A0215">
        <w:rPr>
          <w:rFonts w:ascii="Arial" w:hAnsi="Arial" w:cs="Arial"/>
          <w:sz w:val="22"/>
          <w:szCs w:val="22"/>
        </w:rPr>
        <w:t xml:space="preserve"> include the following in the data management plan.</w:t>
      </w:r>
    </w:p>
    <w:p w14:paraId="52066BDF" w14:textId="615267FF" w:rsidR="00727B2D" w:rsidRPr="00517675" w:rsidRDefault="00C656AD" w:rsidP="00517675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3ED7">
        <w:rPr>
          <w:rFonts w:ascii="Arial" w:hAnsi="Arial" w:cs="Arial"/>
          <w:sz w:val="22"/>
          <w:szCs w:val="22"/>
        </w:rPr>
        <w:t xml:space="preserve">Datasets accessed for this study will contain indirect identifiers. These include </w:t>
      </w:r>
      <w:r w:rsidRPr="00563ED7">
        <w:rPr>
          <w:rFonts w:ascii="Arial" w:hAnsi="Arial" w:cs="Arial"/>
          <w:color w:val="A6A6A6"/>
          <w:sz w:val="22"/>
          <w:szCs w:val="22"/>
        </w:rPr>
        <w:t xml:space="preserve">[e.g., date of birth, partial date of birth, </w:t>
      </w:r>
      <w:r w:rsidR="003D260B">
        <w:rPr>
          <w:rFonts w:ascii="Arial" w:hAnsi="Arial" w:cs="Arial"/>
          <w:color w:val="A6A6A6"/>
          <w:sz w:val="22"/>
          <w:szCs w:val="22"/>
        </w:rPr>
        <w:t>sex, gender</w:t>
      </w:r>
      <w:r w:rsidRPr="00563ED7">
        <w:rPr>
          <w:rFonts w:ascii="Arial" w:hAnsi="Arial" w:cs="Arial"/>
          <w:color w:val="A6A6A6"/>
          <w:sz w:val="22"/>
          <w:szCs w:val="22"/>
        </w:rPr>
        <w:t xml:space="preserve">, </w:t>
      </w:r>
      <w:r w:rsidR="00E278B8">
        <w:rPr>
          <w:rFonts w:ascii="Arial" w:hAnsi="Arial" w:cs="Arial"/>
          <w:color w:val="A6A6A6"/>
          <w:sz w:val="22"/>
          <w:szCs w:val="22"/>
        </w:rPr>
        <w:t>partial</w:t>
      </w:r>
      <w:r w:rsidRPr="00563ED7">
        <w:rPr>
          <w:rFonts w:ascii="Arial" w:hAnsi="Arial" w:cs="Arial"/>
          <w:color w:val="A6A6A6"/>
          <w:sz w:val="22"/>
          <w:szCs w:val="22"/>
        </w:rPr>
        <w:t xml:space="preserve"> postal code]</w:t>
      </w:r>
      <w:r w:rsidRPr="00563ED7">
        <w:rPr>
          <w:rFonts w:ascii="Arial" w:hAnsi="Arial" w:cs="Arial"/>
          <w:color w:val="000000"/>
          <w:sz w:val="22"/>
          <w:szCs w:val="22"/>
        </w:rPr>
        <w:t>.</w:t>
      </w:r>
      <w:r w:rsidR="0045053A">
        <w:rPr>
          <w:rFonts w:ascii="Arial" w:hAnsi="Arial" w:cs="Arial"/>
          <w:color w:val="000000"/>
          <w:sz w:val="22"/>
          <w:szCs w:val="22"/>
        </w:rPr>
        <w:t xml:space="preserve"> </w:t>
      </w:r>
      <w:r w:rsidR="0045053A" w:rsidRPr="00A34A4F">
        <w:rPr>
          <w:rFonts w:ascii="Arial" w:hAnsi="Arial" w:cs="Arial"/>
          <w:color w:val="000000" w:themeColor="text1"/>
          <w:sz w:val="22"/>
          <w:szCs w:val="22"/>
        </w:rPr>
        <w:t>No direct identifiers will be accessed or collected for this study.</w:t>
      </w:r>
    </w:p>
    <w:p w14:paraId="49559357" w14:textId="5E0BE750" w:rsidR="001E4BD8" w:rsidRPr="0074632E" w:rsidRDefault="001E4BD8" w:rsidP="0074632E">
      <w:pPr>
        <w:pStyle w:val="NoSpacing"/>
        <w:rPr>
          <w:rFonts w:ascii="Arial" w:hAnsi="Arial" w:cs="Arial"/>
          <w:sz w:val="22"/>
          <w:szCs w:val="22"/>
        </w:rPr>
      </w:pPr>
    </w:p>
    <w:p w14:paraId="037858B2" w14:textId="73025874" w:rsidR="00727B2D" w:rsidRPr="00306DA7" w:rsidRDefault="19CAF28E" w:rsidP="00306DA7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754E72B6">
        <w:rPr>
          <w:rFonts w:ascii="Arial" w:hAnsi="Arial" w:cs="Arial"/>
          <w:i/>
          <w:iCs/>
          <w:sz w:val="22"/>
          <w:szCs w:val="22"/>
        </w:rPr>
        <w:t>Anonymous information</w:t>
      </w:r>
    </w:p>
    <w:p w14:paraId="4A46D48F" w14:textId="197959B7" w:rsidR="00861D27" w:rsidRPr="0074632E" w:rsidRDefault="72EB045E" w:rsidP="0074632E">
      <w:pPr>
        <w:pStyle w:val="NoSpacing"/>
        <w:rPr>
          <w:rFonts w:ascii="Arial" w:hAnsi="Arial" w:cs="Arial"/>
          <w:sz w:val="22"/>
          <w:szCs w:val="22"/>
        </w:rPr>
      </w:pPr>
      <w:r w:rsidRPr="754E72B6">
        <w:rPr>
          <w:rFonts w:ascii="Arial" w:hAnsi="Arial" w:cs="Arial"/>
          <w:sz w:val="22"/>
          <w:szCs w:val="22"/>
        </w:rPr>
        <w:t>T</w:t>
      </w:r>
      <w:r w:rsidR="19CAF28E" w:rsidRPr="754E72B6">
        <w:rPr>
          <w:rFonts w:ascii="Arial" w:hAnsi="Arial" w:cs="Arial"/>
          <w:sz w:val="22"/>
          <w:szCs w:val="22"/>
        </w:rPr>
        <w:t>he information never had identifiers associated with it (e.g., anonymous surveys) and risk of identification of individuals is low or very low.</w:t>
      </w:r>
      <w:r w:rsidR="00726C8B" w:rsidRPr="00726C8B">
        <w:rPr>
          <w:rFonts w:ascii="Arial" w:hAnsi="Arial" w:cs="Arial"/>
          <w:sz w:val="22"/>
          <w:szCs w:val="22"/>
        </w:rPr>
        <w:t xml:space="preserve"> </w:t>
      </w:r>
      <w:r w:rsidR="00726C8B">
        <w:rPr>
          <w:rFonts w:ascii="Arial" w:hAnsi="Arial" w:cs="Arial"/>
          <w:sz w:val="22"/>
          <w:szCs w:val="22"/>
        </w:rPr>
        <w:t xml:space="preserve">If datasets accessed will include anonymous information, </w:t>
      </w:r>
      <w:r w:rsidR="00A351F4">
        <w:rPr>
          <w:rFonts w:ascii="Arial" w:hAnsi="Arial" w:cs="Arial"/>
          <w:sz w:val="22"/>
          <w:szCs w:val="22"/>
        </w:rPr>
        <w:t>include the following</w:t>
      </w:r>
      <w:r w:rsidR="00726C8B">
        <w:rPr>
          <w:rFonts w:ascii="Arial" w:hAnsi="Arial" w:cs="Arial"/>
          <w:sz w:val="22"/>
          <w:szCs w:val="22"/>
        </w:rPr>
        <w:t xml:space="preserve"> in the data management plan.</w:t>
      </w:r>
    </w:p>
    <w:p w14:paraId="727EC102" w14:textId="282D45B6" w:rsidR="0068236F" w:rsidRPr="00A34A4F" w:rsidRDefault="003E18D5" w:rsidP="00963D1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34A4F">
        <w:rPr>
          <w:rFonts w:ascii="Arial" w:hAnsi="Arial" w:cs="Arial"/>
          <w:color w:val="000000"/>
          <w:sz w:val="22"/>
          <w:szCs w:val="22"/>
        </w:rPr>
        <w:t xml:space="preserve">All data collected will be anonymous. </w:t>
      </w:r>
      <w:r w:rsidR="78CD249D" w:rsidRPr="00A34A4F">
        <w:rPr>
          <w:rFonts w:ascii="Arial" w:hAnsi="Arial" w:cs="Arial"/>
          <w:color w:val="000000" w:themeColor="text1"/>
          <w:sz w:val="22"/>
          <w:szCs w:val="22"/>
        </w:rPr>
        <w:t>No direct or indirect identifiers will be accessed or collected for this study.</w:t>
      </w:r>
    </w:p>
    <w:sectPr w:rsidR="0068236F" w:rsidRPr="00A34A4F" w:rsidSect="00963D1D">
      <w:headerReference w:type="default" r:id="rId12"/>
      <w:footerReference w:type="default" r:id="rId13"/>
      <w:pgSz w:w="12240" w:h="15840"/>
      <w:pgMar w:top="567" w:right="567" w:bottom="510" w:left="567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D4EC" w14:textId="77777777" w:rsidR="00A21A77" w:rsidRDefault="00A21A77" w:rsidP="00D75079">
      <w:pPr>
        <w:spacing w:after="0" w:line="240" w:lineRule="auto"/>
      </w:pPr>
      <w:r>
        <w:separator/>
      </w:r>
    </w:p>
  </w:endnote>
  <w:endnote w:type="continuationSeparator" w:id="0">
    <w:p w14:paraId="5D30DC6F" w14:textId="77777777" w:rsidR="00A21A77" w:rsidRDefault="00A21A77" w:rsidP="00D75079">
      <w:pPr>
        <w:spacing w:after="0" w:line="240" w:lineRule="auto"/>
      </w:pPr>
      <w:r>
        <w:continuationSeparator/>
      </w:r>
    </w:p>
  </w:endnote>
  <w:endnote w:type="continuationNotice" w:id="1">
    <w:p w14:paraId="3BF06BC5" w14:textId="77777777" w:rsidR="00A21A77" w:rsidRDefault="00A21A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8CBF" w14:textId="155B08E1" w:rsidR="00D75079" w:rsidRPr="00306DA7" w:rsidRDefault="754E72B6">
    <w:pPr>
      <w:pStyle w:val="Footer"/>
      <w:rPr>
        <w:rFonts w:ascii="Arial" w:hAnsi="Arial" w:cs="Arial"/>
        <w:sz w:val="20"/>
        <w:szCs w:val="20"/>
      </w:rPr>
    </w:pPr>
    <w:r w:rsidRPr="00306DA7">
      <w:rPr>
        <w:rFonts w:ascii="Arial" w:hAnsi="Arial" w:cs="Arial"/>
        <w:sz w:val="20"/>
        <w:szCs w:val="20"/>
      </w:rPr>
      <w:t xml:space="preserve">Version date: </w:t>
    </w:r>
    <w:r w:rsidR="001B6810">
      <w:rPr>
        <w:rFonts w:ascii="Arial" w:hAnsi="Arial" w:cs="Arial"/>
        <w:sz w:val="20"/>
        <w:szCs w:val="20"/>
      </w:rPr>
      <w:t>09/11/2024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B404" w14:textId="77777777" w:rsidR="00A21A77" w:rsidRDefault="00A21A77" w:rsidP="00D75079">
      <w:pPr>
        <w:spacing w:after="0" w:line="240" w:lineRule="auto"/>
      </w:pPr>
      <w:r>
        <w:separator/>
      </w:r>
    </w:p>
  </w:footnote>
  <w:footnote w:type="continuationSeparator" w:id="0">
    <w:p w14:paraId="19480FE3" w14:textId="77777777" w:rsidR="00A21A77" w:rsidRDefault="00A21A77" w:rsidP="00D75079">
      <w:pPr>
        <w:spacing w:after="0" w:line="240" w:lineRule="auto"/>
      </w:pPr>
      <w:r>
        <w:continuationSeparator/>
      </w:r>
    </w:p>
  </w:footnote>
  <w:footnote w:type="continuationNotice" w:id="1">
    <w:p w14:paraId="28928A5F" w14:textId="77777777" w:rsidR="00A21A77" w:rsidRDefault="00A21A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2452" w14:textId="1FC11B64" w:rsidR="754E72B6" w:rsidRDefault="008B2B10" w:rsidP="00963D1D">
    <w:pPr>
      <w:pStyle w:val="Header"/>
      <w:jc w:val="center"/>
    </w:pPr>
    <w:r>
      <w:rPr>
        <w:noProof/>
      </w:rPr>
      <w:drawing>
        <wp:inline distT="0" distB="0" distL="0" distR="0" wp14:anchorId="4E448459" wp14:editId="5D46CE86">
          <wp:extent cx="5736833" cy="554784"/>
          <wp:effectExtent l="0" t="0" r="0" b="0"/>
          <wp:docPr id="16289520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98255" name="Picture 1280998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833" cy="5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DEE"/>
    <w:multiLevelType w:val="hybridMultilevel"/>
    <w:tmpl w:val="094E6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2D9"/>
    <w:multiLevelType w:val="hybridMultilevel"/>
    <w:tmpl w:val="9C086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2C7A"/>
    <w:multiLevelType w:val="hybridMultilevel"/>
    <w:tmpl w:val="185E0E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31E84"/>
    <w:multiLevelType w:val="hybridMultilevel"/>
    <w:tmpl w:val="B69041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760B8B"/>
    <w:multiLevelType w:val="hybridMultilevel"/>
    <w:tmpl w:val="F2D0A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97117"/>
    <w:multiLevelType w:val="hybridMultilevel"/>
    <w:tmpl w:val="A9ACC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C5D57"/>
    <w:multiLevelType w:val="hybridMultilevel"/>
    <w:tmpl w:val="1BAE6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63224"/>
    <w:multiLevelType w:val="hybridMultilevel"/>
    <w:tmpl w:val="B4FA51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9583560">
    <w:abstractNumId w:val="6"/>
  </w:num>
  <w:num w:numId="2" w16cid:durableId="859515786">
    <w:abstractNumId w:val="0"/>
  </w:num>
  <w:num w:numId="3" w16cid:durableId="1468014530">
    <w:abstractNumId w:val="2"/>
  </w:num>
  <w:num w:numId="4" w16cid:durableId="380905601">
    <w:abstractNumId w:val="1"/>
  </w:num>
  <w:num w:numId="5" w16cid:durableId="686177155">
    <w:abstractNumId w:val="5"/>
  </w:num>
  <w:num w:numId="6" w16cid:durableId="773749212">
    <w:abstractNumId w:val="4"/>
  </w:num>
  <w:num w:numId="7" w16cid:durableId="1608467228">
    <w:abstractNumId w:val="3"/>
  </w:num>
  <w:num w:numId="8" w16cid:durableId="55588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27"/>
    <w:rsid w:val="00027457"/>
    <w:rsid w:val="000362AC"/>
    <w:rsid w:val="00061865"/>
    <w:rsid w:val="00087064"/>
    <w:rsid w:val="00090C0A"/>
    <w:rsid w:val="00091606"/>
    <w:rsid w:val="0009206C"/>
    <w:rsid w:val="000C0F0B"/>
    <w:rsid w:val="000C5DCA"/>
    <w:rsid w:val="0010717F"/>
    <w:rsid w:val="0018280C"/>
    <w:rsid w:val="001B6810"/>
    <w:rsid w:val="001C1634"/>
    <w:rsid w:val="001E4BD8"/>
    <w:rsid w:val="001F079B"/>
    <w:rsid w:val="001F15AD"/>
    <w:rsid w:val="00230408"/>
    <w:rsid w:val="002345BB"/>
    <w:rsid w:val="002359A2"/>
    <w:rsid w:val="0024406D"/>
    <w:rsid w:val="00255CCF"/>
    <w:rsid w:val="0028062E"/>
    <w:rsid w:val="002A514A"/>
    <w:rsid w:val="002C35FA"/>
    <w:rsid w:val="002E7541"/>
    <w:rsid w:val="00306DA7"/>
    <w:rsid w:val="0032440C"/>
    <w:rsid w:val="0034460C"/>
    <w:rsid w:val="003453EA"/>
    <w:rsid w:val="00371284"/>
    <w:rsid w:val="003C1D79"/>
    <w:rsid w:val="003D260B"/>
    <w:rsid w:val="003E18D5"/>
    <w:rsid w:val="004110DA"/>
    <w:rsid w:val="00415656"/>
    <w:rsid w:val="00421986"/>
    <w:rsid w:val="00427113"/>
    <w:rsid w:val="0043057A"/>
    <w:rsid w:val="00431AC6"/>
    <w:rsid w:val="00437BD8"/>
    <w:rsid w:val="0045053A"/>
    <w:rsid w:val="00466240"/>
    <w:rsid w:val="004A2C8F"/>
    <w:rsid w:val="004F195E"/>
    <w:rsid w:val="00517675"/>
    <w:rsid w:val="0055746D"/>
    <w:rsid w:val="00557C81"/>
    <w:rsid w:val="00584284"/>
    <w:rsid w:val="005A507E"/>
    <w:rsid w:val="005A7A43"/>
    <w:rsid w:val="005D0460"/>
    <w:rsid w:val="005E627E"/>
    <w:rsid w:val="00637500"/>
    <w:rsid w:val="00647C41"/>
    <w:rsid w:val="00662F08"/>
    <w:rsid w:val="00667040"/>
    <w:rsid w:val="0068236F"/>
    <w:rsid w:val="006B5039"/>
    <w:rsid w:val="006C6F4B"/>
    <w:rsid w:val="006E13CF"/>
    <w:rsid w:val="006F1744"/>
    <w:rsid w:val="007046E4"/>
    <w:rsid w:val="00726C8B"/>
    <w:rsid w:val="00727B2D"/>
    <w:rsid w:val="00735472"/>
    <w:rsid w:val="0074262D"/>
    <w:rsid w:val="00745A12"/>
    <w:rsid w:val="0074632E"/>
    <w:rsid w:val="00753ADD"/>
    <w:rsid w:val="007653E4"/>
    <w:rsid w:val="007C30CB"/>
    <w:rsid w:val="007D75A3"/>
    <w:rsid w:val="00826370"/>
    <w:rsid w:val="00860589"/>
    <w:rsid w:val="00861D27"/>
    <w:rsid w:val="00874559"/>
    <w:rsid w:val="00876FEA"/>
    <w:rsid w:val="008A0215"/>
    <w:rsid w:val="008A131D"/>
    <w:rsid w:val="008B2B10"/>
    <w:rsid w:val="008F7788"/>
    <w:rsid w:val="00905F11"/>
    <w:rsid w:val="00962FEE"/>
    <w:rsid w:val="00963D1D"/>
    <w:rsid w:val="00971A6A"/>
    <w:rsid w:val="0098677B"/>
    <w:rsid w:val="009A7358"/>
    <w:rsid w:val="009C16B7"/>
    <w:rsid w:val="009E5006"/>
    <w:rsid w:val="00A014FD"/>
    <w:rsid w:val="00A04F35"/>
    <w:rsid w:val="00A21A77"/>
    <w:rsid w:val="00A24F1F"/>
    <w:rsid w:val="00A34A4F"/>
    <w:rsid w:val="00A351F4"/>
    <w:rsid w:val="00A44A2B"/>
    <w:rsid w:val="00A60862"/>
    <w:rsid w:val="00A748FF"/>
    <w:rsid w:val="00A7741F"/>
    <w:rsid w:val="00A80BF7"/>
    <w:rsid w:val="00AA7E78"/>
    <w:rsid w:val="00AB0AEE"/>
    <w:rsid w:val="00AE1E0B"/>
    <w:rsid w:val="00B13DFA"/>
    <w:rsid w:val="00B51E13"/>
    <w:rsid w:val="00BA2A67"/>
    <w:rsid w:val="00BA6EF0"/>
    <w:rsid w:val="00BE755A"/>
    <w:rsid w:val="00BF6F0D"/>
    <w:rsid w:val="00BF7DFA"/>
    <w:rsid w:val="00C164F7"/>
    <w:rsid w:val="00C17F96"/>
    <w:rsid w:val="00C50B02"/>
    <w:rsid w:val="00C656AD"/>
    <w:rsid w:val="00C65C5B"/>
    <w:rsid w:val="00C80A9A"/>
    <w:rsid w:val="00CC6E04"/>
    <w:rsid w:val="00D113DA"/>
    <w:rsid w:val="00D26F0B"/>
    <w:rsid w:val="00D75079"/>
    <w:rsid w:val="00DA1C48"/>
    <w:rsid w:val="00DC6C66"/>
    <w:rsid w:val="00E278B8"/>
    <w:rsid w:val="00E33698"/>
    <w:rsid w:val="00E62825"/>
    <w:rsid w:val="00E97430"/>
    <w:rsid w:val="00EC6877"/>
    <w:rsid w:val="00ED1B06"/>
    <w:rsid w:val="00F044AD"/>
    <w:rsid w:val="00F55FBD"/>
    <w:rsid w:val="00F96D70"/>
    <w:rsid w:val="00FA227C"/>
    <w:rsid w:val="00FB0E31"/>
    <w:rsid w:val="00FC268A"/>
    <w:rsid w:val="00FD0AED"/>
    <w:rsid w:val="00FD715B"/>
    <w:rsid w:val="00FE190C"/>
    <w:rsid w:val="014BD739"/>
    <w:rsid w:val="098015B9"/>
    <w:rsid w:val="0AE1375E"/>
    <w:rsid w:val="0C931017"/>
    <w:rsid w:val="0F86FAB1"/>
    <w:rsid w:val="0FA3C59B"/>
    <w:rsid w:val="1023B4D8"/>
    <w:rsid w:val="129DCF35"/>
    <w:rsid w:val="17B30E35"/>
    <w:rsid w:val="18B819B6"/>
    <w:rsid w:val="19268163"/>
    <w:rsid w:val="19CAF28E"/>
    <w:rsid w:val="1B243A04"/>
    <w:rsid w:val="1BE02803"/>
    <w:rsid w:val="1D33D842"/>
    <w:rsid w:val="2030C9C5"/>
    <w:rsid w:val="20B4834A"/>
    <w:rsid w:val="273700B3"/>
    <w:rsid w:val="2ADDDEE6"/>
    <w:rsid w:val="2F3FEBF2"/>
    <w:rsid w:val="3A930BD6"/>
    <w:rsid w:val="4055DCC9"/>
    <w:rsid w:val="40E4F8C8"/>
    <w:rsid w:val="4321773B"/>
    <w:rsid w:val="4325535C"/>
    <w:rsid w:val="43973700"/>
    <w:rsid w:val="45FEDBA3"/>
    <w:rsid w:val="50762A48"/>
    <w:rsid w:val="54F79F85"/>
    <w:rsid w:val="57319283"/>
    <w:rsid w:val="573E6DEE"/>
    <w:rsid w:val="5B09E085"/>
    <w:rsid w:val="5C1B7E43"/>
    <w:rsid w:val="5EDAF286"/>
    <w:rsid w:val="66B456E1"/>
    <w:rsid w:val="674C2954"/>
    <w:rsid w:val="6A8B60B9"/>
    <w:rsid w:val="6D35BD4B"/>
    <w:rsid w:val="6F3847FD"/>
    <w:rsid w:val="7148DE17"/>
    <w:rsid w:val="72EB045E"/>
    <w:rsid w:val="74961F14"/>
    <w:rsid w:val="754E72B6"/>
    <w:rsid w:val="76A151CA"/>
    <w:rsid w:val="78CD249D"/>
    <w:rsid w:val="7921731F"/>
    <w:rsid w:val="7942AF0B"/>
    <w:rsid w:val="7C95AF61"/>
    <w:rsid w:val="7E51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EA27E"/>
  <w15:chartTrackingRefBased/>
  <w15:docId w15:val="{D8DB633C-C8A8-42CF-B3FA-5A1C447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D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0B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Revision">
    <w:name w:val="Revision"/>
    <w:hidden/>
    <w:uiPriority w:val="99"/>
    <w:semiHidden/>
    <w:rsid w:val="00F96D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0A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0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79"/>
  </w:style>
  <w:style w:type="paragraph" w:styleId="Footer">
    <w:name w:val="footer"/>
    <w:basedOn w:val="Normal"/>
    <w:link w:val="FooterChar"/>
    <w:uiPriority w:val="99"/>
    <w:unhideWhenUsed/>
    <w:rsid w:val="00D7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79"/>
  </w:style>
  <w:style w:type="paragraph" w:styleId="NoSpacing">
    <w:name w:val="No Spacing"/>
    <w:uiPriority w:val="1"/>
    <w:qFormat/>
    <w:rsid w:val="0074632E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hics.gc.ca/eng/tcps2-eptc2_2022_chapter5-chapitre5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a089a1-3dbf-459d-8e79-780a21b28e20" xsi:nil="true"/>
    <lcf76f155ced4ddcb4097134ff3c332f xmlns="0b00cf21-a1a1-4a9c-bed2-80e2f6ef5c32">
      <Terms xmlns="http://schemas.microsoft.com/office/infopath/2007/PartnerControls"/>
    </lcf76f155ced4ddcb4097134ff3c332f>
    <_dlc_DocId xmlns="b6a089a1-3dbf-459d-8e79-780a21b28e20">4K5AYHCMUR6Z-877858167-23149</_dlc_DocId>
    <_dlc_DocIdUrl xmlns="b6a089a1-3dbf-459d-8e79-780a21b28e20">
      <Url>https://mycheo.sharepoint.com/sites/SI_CHEO_ResearchEthicsBoard/_layouts/15/DocIdRedir.aspx?ID=4K5AYHCMUR6Z-877858167-23149</Url>
      <Description>4K5AYHCMUR6Z-877858167-23149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5" ma:contentTypeDescription="Create a new document." ma:contentTypeScope="" ma:versionID="c5b162a7ee857f1e06c84f9353115038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590c2320e7c5d7891a321da02e58adef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A6CF2-51C1-427C-BF48-0CF2829A397B}">
  <ds:schemaRefs>
    <ds:schemaRef ds:uri="http://schemas.microsoft.com/office/2006/metadata/properties"/>
    <ds:schemaRef ds:uri="http://schemas.microsoft.com/office/infopath/2007/PartnerControls"/>
    <ds:schemaRef ds:uri="b6a089a1-3dbf-459d-8e79-780a21b28e20"/>
    <ds:schemaRef ds:uri="0b00cf21-a1a1-4a9c-bed2-80e2f6ef5c32"/>
  </ds:schemaRefs>
</ds:datastoreItem>
</file>

<file path=customXml/itemProps2.xml><?xml version="1.0" encoding="utf-8"?>
<ds:datastoreItem xmlns:ds="http://schemas.openxmlformats.org/officeDocument/2006/customXml" ds:itemID="{883D49F0-45B4-4935-A7F9-E794D838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0b00cf21-a1a1-4a9c-bed2-80e2f6ef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998AB-6FB9-4D9B-96B3-F9827A221A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057C92-F9C0-49C0-91AD-B52E490BB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>CHEO</Company>
  <LinksUpToDate>false</LinksUpToDate>
  <CharactersWithSpaces>3605</CharactersWithSpaces>
  <SharedDoc>false</SharedDoc>
  <HLinks>
    <vt:vector size="6" baseType="variant"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https://ethics.gc.ca/eng/tcps2-eptc2_2022_chapter5-chapitre5.html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Lynn</dc:creator>
  <cp:keywords/>
  <dc:description/>
  <cp:lastModifiedBy>Anderson, Natalie</cp:lastModifiedBy>
  <cp:revision>2</cp:revision>
  <dcterms:created xsi:type="dcterms:W3CDTF">2024-09-12T10:55:00Z</dcterms:created>
  <dcterms:modified xsi:type="dcterms:W3CDTF">2024-09-12T10:55:00Z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0x0101002A572BCAB077A543B2C676A436085108</vt:lpwstr>
  </property>
  <property fmtid="{D5CDD505-2E9C-101B-9397-08002B2CF9AE}" pid="3" name="_dlc_DocIdItemGuid">
    <vt:lpwstr>2cce017b-7186-4b0d-a3ef-7c96c77480dc</vt:lpwstr>
  </property>
  <property fmtid="{D5CDD505-2E9C-101B-9397-08002B2CF9AE}" pid="4" name="MediaServiceImageTags">
    <vt:lpwstr/>
  </property>
</Properties>
</file>